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D8" w:rsidRDefault="006A0CD8" w:rsidP="006A0CD8">
      <w:pPr>
        <w:autoSpaceDE w:val="0"/>
        <w:autoSpaceDN w:val="0"/>
        <w:adjustRightInd w:val="0"/>
        <w:spacing w:after="0" w:line="240" w:lineRule="auto"/>
        <w:jc w:val="center"/>
        <w:rPr>
          <w:rFonts w:ascii="Times New Roman" w:eastAsia="Calibri" w:hAnsi="Times New Roman" w:cs="Times New Roman"/>
          <w:b/>
          <w:sz w:val="28"/>
          <w:szCs w:val="28"/>
        </w:rPr>
      </w:pPr>
      <w:r w:rsidRPr="006A0CD8">
        <w:rPr>
          <w:rFonts w:ascii="Times New Roman" w:eastAsia="Calibri" w:hAnsi="Times New Roman" w:cs="Times New Roman"/>
          <w:b/>
          <w:sz w:val="28"/>
          <w:szCs w:val="28"/>
        </w:rPr>
        <w:t>ПРОЕКТ КОНТРАКТА С ЛИЦОМ, НАЗНАЧАЕМЫМ НА ДОЛЖНОСТЬ</w:t>
      </w:r>
      <w:r>
        <w:rPr>
          <w:rFonts w:ascii="Times New Roman" w:eastAsia="Calibri" w:hAnsi="Times New Roman" w:cs="Times New Roman"/>
          <w:b/>
          <w:sz w:val="28"/>
          <w:szCs w:val="28"/>
        </w:rPr>
        <w:t xml:space="preserve"> </w:t>
      </w:r>
      <w:r w:rsidRPr="006A0CD8">
        <w:rPr>
          <w:rFonts w:ascii="Times New Roman" w:eastAsia="Calibri" w:hAnsi="Times New Roman" w:cs="Times New Roman"/>
          <w:b/>
          <w:sz w:val="28"/>
          <w:szCs w:val="28"/>
        </w:rPr>
        <w:t xml:space="preserve">РУКОВОДИТЕЛЯ АППАРАТА </w:t>
      </w:r>
    </w:p>
    <w:p w:rsidR="006A0CD8" w:rsidRPr="006A0CD8" w:rsidRDefault="006A0CD8" w:rsidP="006A0CD8">
      <w:pPr>
        <w:autoSpaceDE w:val="0"/>
        <w:autoSpaceDN w:val="0"/>
        <w:adjustRightInd w:val="0"/>
        <w:spacing w:after="0" w:line="240" w:lineRule="auto"/>
        <w:jc w:val="center"/>
        <w:rPr>
          <w:rFonts w:ascii="Times New Roman" w:eastAsia="Calibri" w:hAnsi="Times New Roman" w:cs="Times New Roman"/>
          <w:b/>
          <w:sz w:val="28"/>
          <w:szCs w:val="28"/>
        </w:rPr>
      </w:pPr>
      <w:r w:rsidRPr="006A0CD8">
        <w:rPr>
          <w:rFonts w:ascii="Times New Roman" w:eastAsia="Calibri" w:hAnsi="Times New Roman" w:cs="Times New Roman"/>
          <w:b/>
          <w:sz w:val="28"/>
          <w:szCs w:val="28"/>
        </w:rPr>
        <w:t>СОВЕТА ДЕПУТАТОВ МУНИЦИПАЛЬНОГО</w:t>
      </w:r>
    </w:p>
    <w:p w:rsidR="006A0CD8" w:rsidRPr="006A0CD8" w:rsidRDefault="006A0CD8" w:rsidP="006A0CD8">
      <w:pPr>
        <w:autoSpaceDE w:val="0"/>
        <w:autoSpaceDN w:val="0"/>
        <w:adjustRightInd w:val="0"/>
        <w:spacing w:after="0" w:line="240" w:lineRule="auto"/>
        <w:jc w:val="center"/>
        <w:rPr>
          <w:rFonts w:ascii="Times New Roman" w:eastAsia="Calibri" w:hAnsi="Times New Roman" w:cs="Times New Roman"/>
          <w:b/>
          <w:sz w:val="28"/>
          <w:szCs w:val="28"/>
        </w:rPr>
      </w:pPr>
      <w:r w:rsidRPr="006A0CD8">
        <w:rPr>
          <w:rFonts w:ascii="Times New Roman" w:eastAsia="Calibri" w:hAnsi="Times New Roman" w:cs="Times New Roman"/>
          <w:b/>
          <w:sz w:val="28"/>
          <w:szCs w:val="28"/>
        </w:rPr>
        <w:t xml:space="preserve">ОКРУГА </w:t>
      </w:r>
      <w:r>
        <w:rPr>
          <w:rFonts w:ascii="Times New Roman" w:eastAsia="Calibri" w:hAnsi="Times New Roman" w:cs="Times New Roman"/>
          <w:b/>
          <w:sz w:val="28"/>
          <w:szCs w:val="28"/>
        </w:rPr>
        <w:t>ОРЕХОВО-БОРИСОВО СЕВЕРНОЕ</w:t>
      </w:r>
      <w:r w:rsidRPr="006A0CD8">
        <w:rPr>
          <w:rFonts w:ascii="Times New Roman" w:eastAsia="Calibri" w:hAnsi="Times New Roman" w:cs="Times New Roman"/>
          <w:b/>
          <w:sz w:val="28"/>
          <w:szCs w:val="28"/>
        </w:rPr>
        <w:t xml:space="preserve"> ПО КОНТРАКТУ</w:t>
      </w:r>
    </w:p>
    <w:p w:rsidR="006A0CD8" w:rsidRPr="006A0CD8" w:rsidRDefault="006A0CD8" w:rsidP="006A0CD8">
      <w:pPr>
        <w:autoSpaceDE w:val="0"/>
        <w:autoSpaceDN w:val="0"/>
        <w:adjustRightInd w:val="0"/>
        <w:spacing w:after="0" w:line="240" w:lineRule="auto"/>
        <w:jc w:val="center"/>
        <w:rPr>
          <w:rFonts w:ascii="Times New Roman" w:eastAsia="Calibri" w:hAnsi="Times New Roman" w:cs="Times New Roman"/>
          <w:sz w:val="28"/>
          <w:szCs w:val="28"/>
        </w:rPr>
      </w:pPr>
    </w:p>
    <w:p w:rsidR="006A0CD8" w:rsidRDefault="006A0CD8" w:rsidP="006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6A0CD8">
        <w:rPr>
          <w:rFonts w:ascii="Times New Roman" w:eastAsia="Times New Roman" w:hAnsi="Times New Roman" w:cs="Times New Roman"/>
          <w:color w:val="22272F"/>
          <w:sz w:val="28"/>
          <w:szCs w:val="28"/>
          <w:lang w:eastAsia="ru-RU"/>
        </w:rPr>
        <w:t>город Москва</w:t>
      </w:r>
      <w:r w:rsidRPr="006A0CD8">
        <w:rPr>
          <w:rFonts w:ascii="Times New Roman" w:eastAsia="Times New Roman" w:hAnsi="Times New Roman" w:cs="Times New Roman"/>
          <w:color w:val="22272F"/>
          <w:sz w:val="28"/>
          <w:szCs w:val="28"/>
          <w:lang w:eastAsia="ru-RU"/>
        </w:rPr>
        <w:tab/>
      </w:r>
      <w:r w:rsidRPr="006A0CD8">
        <w:rPr>
          <w:rFonts w:ascii="Times New Roman" w:eastAsia="Times New Roman" w:hAnsi="Times New Roman" w:cs="Times New Roman"/>
          <w:color w:val="22272F"/>
          <w:sz w:val="28"/>
          <w:szCs w:val="28"/>
          <w:lang w:eastAsia="ru-RU"/>
        </w:rPr>
        <w:tab/>
      </w:r>
      <w:r w:rsidRPr="006A0CD8">
        <w:rPr>
          <w:rFonts w:ascii="Times New Roman" w:eastAsia="Times New Roman" w:hAnsi="Times New Roman" w:cs="Times New Roman"/>
          <w:color w:val="22272F"/>
          <w:sz w:val="28"/>
          <w:szCs w:val="28"/>
          <w:lang w:eastAsia="ru-RU"/>
        </w:rPr>
        <w:tab/>
      </w:r>
      <w:r w:rsidRPr="006A0CD8">
        <w:rPr>
          <w:rFonts w:ascii="Times New Roman" w:eastAsia="Times New Roman" w:hAnsi="Times New Roman" w:cs="Times New Roman"/>
          <w:color w:val="22272F"/>
          <w:sz w:val="28"/>
          <w:szCs w:val="28"/>
          <w:lang w:eastAsia="ru-RU"/>
        </w:rPr>
        <w:tab/>
      </w:r>
      <w:r w:rsidRPr="006A0CD8">
        <w:rPr>
          <w:rFonts w:ascii="Times New Roman" w:eastAsia="Times New Roman" w:hAnsi="Times New Roman" w:cs="Times New Roman"/>
          <w:color w:val="22272F"/>
          <w:sz w:val="28"/>
          <w:szCs w:val="28"/>
          <w:lang w:eastAsia="ru-RU"/>
        </w:rPr>
        <w:tab/>
      </w:r>
      <w:r>
        <w:rPr>
          <w:rFonts w:ascii="Times New Roman" w:eastAsia="Times New Roman" w:hAnsi="Times New Roman" w:cs="Times New Roman"/>
          <w:color w:val="22272F"/>
          <w:sz w:val="28"/>
          <w:szCs w:val="28"/>
          <w:lang w:eastAsia="ru-RU"/>
        </w:rPr>
        <w:t xml:space="preserve">       </w:t>
      </w:r>
      <w:r w:rsidRPr="006A0CD8">
        <w:rPr>
          <w:rFonts w:ascii="Times New Roman" w:eastAsia="Times New Roman" w:hAnsi="Times New Roman" w:cs="Times New Roman"/>
          <w:color w:val="22272F"/>
          <w:sz w:val="28"/>
          <w:szCs w:val="28"/>
          <w:lang w:eastAsia="ru-RU"/>
        </w:rPr>
        <w:tab/>
      </w:r>
      <w:r w:rsidR="00F11107">
        <w:rPr>
          <w:rFonts w:ascii="Times New Roman" w:eastAsia="Times New Roman" w:hAnsi="Times New Roman" w:cs="Times New Roman"/>
          <w:color w:val="22272F"/>
          <w:sz w:val="28"/>
          <w:szCs w:val="28"/>
          <w:lang w:eastAsia="ru-RU"/>
        </w:rPr>
        <w:t xml:space="preserve">                   </w:t>
      </w:r>
      <w:r w:rsidRPr="006A0CD8">
        <w:rPr>
          <w:rFonts w:ascii="Times New Roman" w:eastAsia="Times New Roman" w:hAnsi="Times New Roman" w:cs="Times New Roman"/>
          <w:color w:val="22272F"/>
          <w:sz w:val="28"/>
          <w:szCs w:val="28"/>
          <w:lang w:eastAsia="ru-RU"/>
        </w:rPr>
        <w:t>_________ 2022 г.</w:t>
      </w:r>
      <w:r w:rsidRPr="006A0CD8">
        <w:rPr>
          <w:rFonts w:ascii="Times New Roman" w:eastAsia="Times New Roman" w:hAnsi="Times New Roman" w:cs="Times New Roman"/>
          <w:color w:val="22272F"/>
          <w:sz w:val="28"/>
          <w:szCs w:val="28"/>
          <w:lang w:eastAsia="ru-RU"/>
        </w:rPr>
        <w:t xml:space="preserve">  </w:t>
      </w:r>
    </w:p>
    <w:p w:rsidR="006A0CD8" w:rsidRDefault="006A0CD8" w:rsidP="006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6A0CD8" w:rsidRDefault="006A0CD8" w:rsidP="006A0C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t xml:space="preserve"> </w:t>
      </w:r>
      <w:proofErr w:type="gramStart"/>
      <w:r w:rsidRPr="006A0CD8">
        <w:rPr>
          <w:rFonts w:ascii="Times New Roman" w:eastAsia="Times New Roman" w:hAnsi="Times New Roman" w:cs="Times New Roman"/>
          <w:color w:val="22272F"/>
          <w:sz w:val="28"/>
          <w:szCs w:val="28"/>
          <w:lang w:eastAsia="ru-RU"/>
        </w:rPr>
        <w:t xml:space="preserve">Муниципальный округ </w:t>
      </w:r>
      <w:r>
        <w:rPr>
          <w:rFonts w:ascii="Times New Roman" w:eastAsia="Times New Roman" w:hAnsi="Times New Roman" w:cs="Times New Roman"/>
          <w:color w:val="22272F"/>
          <w:sz w:val="28"/>
          <w:szCs w:val="28"/>
          <w:lang w:eastAsia="ru-RU"/>
        </w:rPr>
        <w:t>Орехово-Борисово Северное</w:t>
      </w:r>
      <w:r w:rsidRPr="006A0CD8">
        <w:rPr>
          <w:rFonts w:ascii="Times New Roman" w:eastAsia="Times New Roman" w:hAnsi="Times New Roman" w:cs="Times New Roman"/>
          <w:color w:val="22272F"/>
          <w:sz w:val="28"/>
          <w:szCs w:val="28"/>
          <w:lang w:eastAsia="ru-RU"/>
        </w:rPr>
        <w:t xml:space="preserve">  (далее - муниципальный округ) в лице главы муниципального округа </w:t>
      </w:r>
      <w:r>
        <w:rPr>
          <w:rFonts w:ascii="Times New Roman" w:eastAsia="Times New Roman" w:hAnsi="Times New Roman" w:cs="Times New Roman"/>
          <w:color w:val="22272F"/>
          <w:sz w:val="28"/>
          <w:szCs w:val="28"/>
          <w:lang w:eastAsia="ru-RU"/>
        </w:rPr>
        <w:t>Орехово-Борисово Северное</w:t>
      </w:r>
      <w:r w:rsidRPr="006A0CD8">
        <w:rPr>
          <w:rFonts w:ascii="Times New Roman" w:eastAsia="Times New Roman" w:hAnsi="Times New Roman" w:cs="Times New Roman"/>
          <w:color w:val="22272F"/>
          <w:sz w:val="28"/>
          <w:szCs w:val="28"/>
          <w:lang w:eastAsia="ru-RU"/>
        </w:rPr>
        <w:t xml:space="preserve"> (ФИО), действующего на основании Устава  муниципального округа, именуемого в дальнейшем  Представитель нанимателя, с одной стороны, и гражданин (ФИО), назначенный  на  должность  руководителя аппарата Совета депутатов решением  Совета депутатов муниципального округа (далее – Совет депутатов) от _____________ 20___ года № ___________ по  результатам  конкурса  на  замещение  указанной  должности, именуемый в дальнейшем</w:t>
      </w:r>
      <w:proofErr w:type="gramEnd"/>
      <w:r w:rsidRPr="006A0CD8">
        <w:rPr>
          <w:rFonts w:ascii="Times New Roman" w:eastAsia="Times New Roman" w:hAnsi="Times New Roman" w:cs="Times New Roman"/>
          <w:color w:val="22272F"/>
          <w:sz w:val="28"/>
          <w:szCs w:val="28"/>
          <w:lang w:eastAsia="ru-RU"/>
        </w:rPr>
        <w:t xml:space="preserve">   </w:t>
      </w:r>
      <w:proofErr w:type="gramStart"/>
      <w:r w:rsidRPr="006A0CD8">
        <w:rPr>
          <w:rFonts w:ascii="Times New Roman" w:eastAsia="Times New Roman" w:hAnsi="Times New Roman" w:cs="Times New Roman"/>
          <w:color w:val="22272F"/>
          <w:sz w:val="28"/>
          <w:szCs w:val="28"/>
          <w:lang w:eastAsia="ru-RU"/>
        </w:rPr>
        <w:t>руководитель аппарата Совета депутатов,  с  другой  стороны,  вместе  именуемые в дальнейшем Сторонами, заключили настоящий Контракт о нижеследующем.</w:t>
      </w:r>
      <w:proofErr w:type="gramEnd"/>
    </w:p>
    <w:p w:rsidR="006A0CD8" w:rsidRDefault="006A0CD8" w:rsidP="006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6A0CD8" w:rsidRPr="006A0CD8" w:rsidRDefault="006A0CD8" w:rsidP="006A0CD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lang w:eastAsia="ru-RU"/>
        </w:rPr>
      </w:pPr>
      <w:r w:rsidRPr="006A0CD8">
        <w:rPr>
          <w:rFonts w:ascii="Times New Roman" w:eastAsia="Times New Roman" w:hAnsi="Times New Roman" w:cs="Times New Roman"/>
          <w:b/>
          <w:bCs/>
          <w:color w:val="22272F"/>
          <w:sz w:val="28"/>
          <w:szCs w:val="28"/>
          <w:lang w:eastAsia="ru-RU"/>
        </w:rPr>
        <w:t>Общие положения</w:t>
      </w:r>
    </w:p>
    <w:p w:rsidR="006A0CD8" w:rsidRPr="006A0CD8" w:rsidRDefault="006A0CD8" w:rsidP="006A0CD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p>
    <w:p w:rsidR="006A0CD8" w:rsidRPr="006A0CD8" w:rsidRDefault="006A0CD8" w:rsidP="006A0CD8">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A0CD8">
        <w:rPr>
          <w:rFonts w:ascii="Times New Roman" w:eastAsia="Times New Roman" w:hAnsi="Times New Roman" w:cs="Times New Roman"/>
          <w:color w:val="22272F"/>
          <w:sz w:val="28"/>
          <w:szCs w:val="28"/>
          <w:lang w:eastAsia="ru-RU"/>
        </w:rPr>
        <w:t xml:space="preserve">1. </w:t>
      </w:r>
      <w:r w:rsidRPr="006A0CD8">
        <w:rPr>
          <w:rFonts w:ascii="Times New Roman" w:eastAsia="Calibri" w:hAnsi="Times New Roman" w:cs="Times New Roman"/>
          <w:sz w:val="28"/>
          <w:szCs w:val="28"/>
        </w:rPr>
        <w:t>По настоящему Контракту руководитель аппарата Совета депутатов берет на себя обязательства, связанные с замещением должности муниципальной службы "руководитель аппарата Совета депутатов" и исполнением полномочий по решению вопросов местного значения, а также по осуществлению отдельных государственных полномочий, переданных органам местного самоуправления федеральными законами и законами города Москвы (далее - переданные полномочия).</w:t>
      </w:r>
    </w:p>
    <w:p w:rsidR="006A0CD8" w:rsidRPr="006A0CD8" w:rsidRDefault="006A0CD8" w:rsidP="006A0CD8">
      <w:pPr>
        <w:tabs>
          <w:tab w:val="left" w:pos="709"/>
        </w:tabs>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Times New Roman" w:hAnsi="Times New Roman" w:cs="Times New Roman"/>
          <w:color w:val="22272F"/>
          <w:sz w:val="28"/>
          <w:szCs w:val="28"/>
          <w:lang w:eastAsia="ru-RU"/>
        </w:rPr>
        <w:t xml:space="preserve">  </w:t>
      </w:r>
      <w:proofErr w:type="gramStart"/>
      <w:r w:rsidRPr="006A0CD8">
        <w:rPr>
          <w:rFonts w:ascii="Times New Roman" w:eastAsia="Times New Roman" w:hAnsi="Times New Roman" w:cs="Times New Roman"/>
          <w:color w:val="22272F"/>
          <w:sz w:val="28"/>
          <w:szCs w:val="28"/>
          <w:lang w:eastAsia="ru-RU"/>
        </w:rPr>
        <w:t>2.</w:t>
      </w:r>
      <w:r w:rsidRPr="006A0CD8">
        <w:rPr>
          <w:rFonts w:ascii="Times New Roman" w:eastAsia="Calibri" w:hAnsi="Times New Roman" w:cs="Times New Roman"/>
          <w:sz w:val="28"/>
          <w:szCs w:val="28"/>
        </w:rPr>
        <w:t xml:space="preserve">Условия труда руководителя аппарата Совета депутатов определяются нормами Трудового </w:t>
      </w:r>
      <w:hyperlink r:id="rId6" w:history="1">
        <w:r w:rsidRPr="006A0CD8">
          <w:rPr>
            <w:rFonts w:ascii="Times New Roman" w:eastAsia="Calibri" w:hAnsi="Times New Roman" w:cs="Times New Roman"/>
            <w:sz w:val="28"/>
            <w:szCs w:val="28"/>
          </w:rPr>
          <w:t>кодекса</w:t>
        </w:r>
      </w:hyperlink>
      <w:r w:rsidRPr="006A0CD8">
        <w:rPr>
          <w:rFonts w:ascii="Times New Roman" w:eastAsia="Calibri" w:hAnsi="Times New Roman" w:cs="Times New Roman"/>
          <w:sz w:val="28"/>
          <w:szCs w:val="28"/>
        </w:rPr>
        <w:t xml:space="preserve"> Российской Федерации с учетом особенностей, предусмотренных федеральными законами от 6 октября 2003 года </w:t>
      </w:r>
      <w:hyperlink r:id="rId7" w:history="1">
        <w:r w:rsidRPr="006A0CD8">
          <w:rPr>
            <w:rFonts w:ascii="Times New Roman" w:eastAsia="Calibri" w:hAnsi="Times New Roman" w:cs="Times New Roman"/>
            <w:sz w:val="28"/>
            <w:szCs w:val="28"/>
          </w:rPr>
          <w:t>N 131-ФЗ</w:t>
        </w:r>
      </w:hyperlink>
      <w:r w:rsidRPr="006A0CD8">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от 2 марта 2007 года </w:t>
      </w:r>
      <w:hyperlink r:id="rId8" w:history="1">
        <w:r w:rsidRPr="006A0CD8">
          <w:rPr>
            <w:rFonts w:ascii="Times New Roman" w:eastAsia="Calibri" w:hAnsi="Times New Roman" w:cs="Times New Roman"/>
            <w:sz w:val="28"/>
            <w:szCs w:val="28"/>
          </w:rPr>
          <w:t>N 25-ФЗ</w:t>
        </w:r>
      </w:hyperlink>
      <w:r w:rsidRPr="006A0CD8">
        <w:rPr>
          <w:rFonts w:ascii="Times New Roman" w:eastAsia="Calibri" w:hAnsi="Times New Roman" w:cs="Times New Roman"/>
          <w:sz w:val="28"/>
          <w:szCs w:val="28"/>
        </w:rPr>
        <w:t xml:space="preserve"> "О муниципальной службе в Российской Федерации", а также </w:t>
      </w:r>
      <w:hyperlink r:id="rId9" w:history="1">
        <w:r w:rsidRPr="006A0CD8">
          <w:rPr>
            <w:rFonts w:ascii="Times New Roman" w:eastAsia="Calibri" w:hAnsi="Times New Roman" w:cs="Times New Roman"/>
            <w:sz w:val="28"/>
            <w:szCs w:val="28"/>
          </w:rPr>
          <w:t>Уставом</w:t>
        </w:r>
      </w:hyperlink>
      <w:r w:rsidRPr="006A0CD8">
        <w:rPr>
          <w:rFonts w:ascii="Times New Roman" w:eastAsia="Calibri" w:hAnsi="Times New Roman" w:cs="Times New Roman"/>
          <w:sz w:val="28"/>
          <w:szCs w:val="28"/>
        </w:rPr>
        <w:t xml:space="preserve"> города Москвы, законами города Москвы от 6 ноября 2002</w:t>
      </w:r>
      <w:proofErr w:type="gramEnd"/>
      <w:r w:rsidRPr="006A0CD8">
        <w:rPr>
          <w:rFonts w:ascii="Times New Roman" w:eastAsia="Calibri" w:hAnsi="Times New Roman" w:cs="Times New Roman"/>
          <w:sz w:val="28"/>
          <w:szCs w:val="28"/>
        </w:rPr>
        <w:t xml:space="preserve"> года </w:t>
      </w:r>
      <w:hyperlink r:id="rId10" w:history="1">
        <w:r w:rsidRPr="006A0CD8">
          <w:rPr>
            <w:rFonts w:ascii="Times New Roman" w:eastAsia="Calibri" w:hAnsi="Times New Roman" w:cs="Times New Roman"/>
            <w:sz w:val="28"/>
            <w:szCs w:val="28"/>
          </w:rPr>
          <w:t>N 56</w:t>
        </w:r>
      </w:hyperlink>
      <w:r w:rsidRPr="006A0CD8">
        <w:rPr>
          <w:rFonts w:ascii="Times New Roman" w:eastAsia="Calibri" w:hAnsi="Times New Roman" w:cs="Times New Roman"/>
          <w:sz w:val="28"/>
          <w:szCs w:val="28"/>
        </w:rPr>
        <w:t xml:space="preserve"> "Об организации местного самоуправления в городе Москве", от 22 октября 2008 года № 50 "О муниципальной службе в городе Москве", Уставом муниципального округа, муниципальными правовыми актами Совета депутатов для муниципальных служащих.</w:t>
      </w:r>
    </w:p>
    <w:p w:rsidR="006A0CD8" w:rsidRPr="006A0CD8" w:rsidRDefault="006A0CD8" w:rsidP="006A0CD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0CD8">
        <w:rPr>
          <w:rFonts w:ascii="Times New Roman" w:eastAsia="Times New Roman" w:hAnsi="Times New Roman" w:cs="Times New Roman"/>
          <w:color w:val="22272F"/>
          <w:sz w:val="28"/>
          <w:szCs w:val="28"/>
          <w:lang w:eastAsia="ru-RU"/>
        </w:rPr>
        <w:t xml:space="preserve"> </w:t>
      </w:r>
      <w:r w:rsidRPr="006A0CD8">
        <w:rPr>
          <w:rFonts w:ascii="Times New Roman" w:eastAsia="Calibri" w:hAnsi="Times New Roman" w:cs="Times New Roman"/>
          <w:sz w:val="28"/>
          <w:szCs w:val="28"/>
        </w:rPr>
        <w:t xml:space="preserve">3. Руководитель аппарата Совета депутатов назначается на должность на срок, определенный Уставом муниципального округа в соответствии с Федеральным </w:t>
      </w:r>
      <w:hyperlink r:id="rId11" w:history="1">
        <w:r w:rsidRPr="006A0CD8">
          <w:rPr>
            <w:rFonts w:ascii="Times New Roman" w:eastAsia="Calibri" w:hAnsi="Times New Roman" w:cs="Times New Roman"/>
            <w:sz w:val="28"/>
            <w:szCs w:val="28"/>
          </w:rPr>
          <w:t>законом</w:t>
        </w:r>
      </w:hyperlink>
      <w:r w:rsidRPr="006A0CD8">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4. Работа по настоящему Контракту является для руководителя аппарата Совета депутатов основной.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5. Руководитель аппарата Совета депутатов является муниципальным служащим, возглавляет аппарат Совета депутатов муниципального округа (далее – аппарат Совета депутатов) на принципах единоначалия, самостоятельно решает все вопросы, отнесенные к его компетенции.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6. Местом </w:t>
      </w:r>
      <w:proofErr w:type="gramStart"/>
      <w:r w:rsidRPr="006A0CD8">
        <w:rPr>
          <w:rFonts w:ascii="Times New Roman" w:eastAsia="Calibri" w:hAnsi="Times New Roman" w:cs="Times New Roman"/>
          <w:sz w:val="28"/>
          <w:szCs w:val="28"/>
        </w:rPr>
        <w:t>работы руководителя аппарата Совета депутатов</w:t>
      </w:r>
      <w:proofErr w:type="gramEnd"/>
      <w:r w:rsidRPr="006A0CD8">
        <w:rPr>
          <w:rFonts w:ascii="Times New Roman" w:eastAsia="Calibri" w:hAnsi="Times New Roman" w:cs="Times New Roman"/>
          <w:sz w:val="28"/>
          <w:szCs w:val="28"/>
        </w:rPr>
        <w:t xml:space="preserve"> является аппарат Совета депутатов.</w:t>
      </w:r>
    </w:p>
    <w:p w:rsidR="006A0CD8" w:rsidRPr="006A0CD8" w:rsidRDefault="006A0CD8" w:rsidP="006A0CD8">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6A0CD8">
        <w:rPr>
          <w:rFonts w:ascii="Times New Roman" w:eastAsia="Calibri" w:hAnsi="Times New Roman" w:cs="Times New Roman"/>
          <w:b/>
          <w:bCs/>
          <w:kern w:val="32"/>
          <w:sz w:val="28"/>
          <w:szCs w:val="28"/>
        </w:rPr>
        <w:lastRenderedPageBreak/>
        <w:t xml:space="preserve">   </w:t>
      </w:r>
      <w:r>
        <w:rPr>
          <w:rFonts w:ascii="Times New Roman" w:eastAsia="Calibri" w:hAnsi="Times New Roman" w:cs="Times New Roman"/>
          <w:b/>
          <w:bCs/>
          <w:kern w:val="32"/>
          <w:sz w:val="28"/>
          <w:szCs w:val="28"/>
        </w:rPr>
        <w:t xml:space="preserve">     </w:t>
      </w:r>
      <w:r w:rsidRPr="006A0CD8">
        <w:rPr>
          <w:rFonts w:ascii="Times New Roman" w:eastAsia="Calibri" w:hAnsi="Times New Roman" w:cs="Times New Roman"/>
          <w:kern w:val="32"/>
          <w:sz w:val="28"/>
          <w:szCs w:val="28"/>
        </w:rPr>
        <w:t xml:space="preserve">7. Дата </w:t>
      </w:r>
      <w:proofErr w:type="gramStart"/>
      <w:r w:rsidRPr="006A0CD8">
        <w:rPr>
          <w:rFonts w:ascii="Times New Roman" w:eastAsia="Calibri" w:hAnsi="Times New Roman" w:cs="Times New Roman"/>
          <w:kern w:val="32"/>
          <w:sz w:val="28"/>
          <w:szCs w:val="28"/>
        </w:rPr>
        <w:t>начала исполнения   должностных   обязанностей   руководителя аппарата</w:t>
      </w:r>
      <w:proofErr w:type="gramEnd"/>
      <w:r w:rsidRPr="006A0CD8">
        <w:rPr>
          <w:rFonts w:ascii="Times New Roman" w:eastAsia="Calibri" w:hAnsi="Times New Roman" w:cs="Times New Roman"/>
          <w:kern w:val="32"/>
          <w:sz w:val="28"/>
          <w:szCs w:val="28"/>
        </w:rPr>
        <w:t xml:space="preserve"> _______________________________.</w:t>
      </w:r>
    </w:p>
    <w:p w:rsidR="006A0CD8" w:rsidRDefault="006A0CD8" w:rsidP="006A0CD8">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6A0CD8">
        <w:rPr>
          <w:rFonts w:ascii="Times New Roman" w:eastAsia="Calibri" w:hAnsi="Times New Roman" w:cs="Times New Roman"/>
          <w:kern w:val="32"/>
          <w:sz w:val="28"/>
          <w:szCs w:val="28"/>
        </w:rPr>
        <w:t xml:space="preserve">                    (число, месяц, год)</w:t>
      </w:r>
    </w:p>
    <w:p w:rsidR="006A0CD8" w:rsidRPr="006A0CD8" w:rsidRDefault="006A0CD8" w:rsidP="006A0CD8">
      <w:pPr>
        <w:autoSpaceDE w:val="0"/>
        <w:autoSpaceDN w:val="0"/>
        <w:adjustRightInd w:val="0"/>
        <w:spacing w:after="0" w:line="240" w:lineRule="auto"/>
        <w:jc w:val="both"/>
        <w:outlineLvl w:val="0"/>
        <w:rPr>
          <w:rFonts w:ascii="Times New Roman" w:eastAsia="Calibri" w:hAnsi="Times New Roman" w:cs="Times New Roman"/>
          <w:kern w:val="32"/>
          <w:sz w:val="28"/>
          <w:szCs w:val="28"/>
        </w:rPr>
      </w:pPr>
    </w:p>
    <w:p w:rsidR="006A0CD8" w:rsidRPr="006A0CD8" w:rsidRDefault="006A0CD8" w:rsidP="006A0CD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lang w:eastAsia="ru-RU"/>
        </w:rPr>
      </w:pPr>
      <w:r w:rsidRPr="006A0CD8">
        <w:rPr>
          <w:rFonts w:ascii="Times New Roman" w:eastAsia="Times New Roman" w:hAnsi="Times New Roman" w:cs="Times New Roman"/>
          <w:b/>
          <w:bCs/>
          <w:color w:val="22272F"/>
          <w:sz w:val="28"/>
          <w:szCs w:val="28"/>
          <w:lang w:eastAsia="ru-RU"/>
        </w:rPr>
        <w:t>Полномочия, права и обязанности</w:t>
      </w:r>
    </w:p>
    <w:p w:rsidR="006A0CD8" w:rsidRPr="006A0CD8" w:rsidRDefault="006A0CD8" w:rsidP="006A0CD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lang w:eastAsia="ru-RU"/>
        </w:rPr>
      </w:pPr>
      <w:r>
        <w:rPr>
          <w:rFonts w:ascii="Times New Roman" w:eastAsia="Times New Roman" w:hAnsi="Times New Roman" w:cs="Times New Roman"/>
          <w:b/>
          <w:bCs/>
          <w:color w:val="22272F"/>
          <w:sz w:val="28"/>
          <w:szCs w:val="28"/>
          <w:lang w:eastAsia="ru-RU"/>
        </w:rPr>
        <w:t>р</w:t>
      </w:r>
      <w:r w:rsidRPr="006A0CD8">
        <w:rPr>
          <w:rFonts w:ascii="Times New Roman" w:eastAsia="Times New Roman" w:hAnsi="Times New Roman" w:cs="Times New Roman"/>
          <w:b/>
          <w:bCs/>
          <w:color w:val="22272F"/>
          <w:sz w:val="28"/>
          <w:szCs w:val="28"/>
          <w:lang w:eastAsia="ru-RU"/>
        </w:rPr>
        <w:t>уководителя аппарата Совета депутатов</w:t>
      </w:r>
    </w:p>
    <w:p w:rsidR="006A0CD8" w:rsidRPr="006A0CD8" w:rsidRDefault="006A0CD8" w:rsidP="006A0CD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 Руководитель аппарата Совета депутатов исполняет полномочия по решению вопросов местного значения и полномочия по осуществлению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2. При исполнении полномочий по вопросам местного значения руководитель аппарата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1) от имени </w:t>
      </w:r>
      <w:bookmarkStart w:id="0" w:name="_Hlk120107674"/>
      <w:r w:rsidRPr="006A0CD8">
        <w:rPr>
          <w:rFonts w:ascii="Times New Roman" w:eastAsia="Calibri" w:hAnsi="Times New Roman" w:cs="Times New Roman"/>
          <w:sz w:val="28"/>
          <w:szCs w:val="28"/>
        </w:rPr>
        <w:t>аппарата Совета депутатов</w:t>
      </w:r>
      <w:bookmarkEnd w:id="0"/>
      <w:r w:rsidRPr="006A0CD8">
        <w:rPr>
          <w:rFonts w:ascii="Times New Roman" w:eastAsia="Calibri" w:hAnsi="Times New Roman" w:cs="Times New Roman"/>
          <w:sz w:val="28"/>
          <w:szCs w:val="28"/>
        </w:rPr>
        <w:t xml:space="preserve"> приобретает и осуществляет имущественные и иные права и обязанности, выступает в суде без доверенности;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2) наделяет в установленном законодательством порядке иных лиц полномочиями по приобретению и осуществлению от имени аппарата Совета депутатов имущественных и иных прав и обязанностей, на выступление в суде от имени аппарата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3) представляет аппарат Совета депутатов в отношениях с иными органами местного самоуправления, муниципальными органами, органами государственной власти Российской Федерации, органами государственной власти города Москвы, иными государственными органами, гражданами и организациями;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4) в пределах своих полномочий издает постановления аппарата Совета депутатов по вопросам местного значения, а также распоряжения аппарата Совета депутатов по вопросам </w:t>
      </w:r>
      <w:proofErr w:type="gramStart"/>
      <w:r w:rsidRPr="006A0CD8">
        <w:rPr>
          <w:rFonts w:ascii="Times New Roman" w:eastAsia="Calibri" w:hAnsi="Times New Roman" w:cs="Times New Roman"/>
          <w:sz w:val="28"/>
          <w:szCs w:val="28"/>
        </w:rPr>
        <w:t>организации работы аппарата Совета депутатов</w:t>
      </w:r>
      <w:proofErr w:type="gramEnd"/>
      <w:r w:rsidRPr="006A0CD8">
        <w:rPr>
          <w:rFonts w:ascii="Times New Roman" w:eastAsia="Calibri" w:hAnsi="Times New Roman" w:cs="Times New Roman"/>
          <w:sz w:val="28"/>
          <w:szCs w:val="28"/>
        </w:rPr>
        <w:t>;</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5) организует и обеспечивает исполнение полномочий аппарата Совета депутатов по решению вопросов местного значения;</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6) представляет на утверждение Совету депутатов проект бюджета муниципального округа (далее - местный бюджет) и отчет об исполнении местного бюджета;</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7) вносит на рассмотрение Совета депутатов проекты решений Совета депутатов, предусматривающих осуществление расходов из средств местного бюджета, а также дает заключения на проекты таких решений;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8) в пределах своих полномочий организует выполнение решений Совета депутатов по вопросам местного значения;</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9) представляет для утверждения Совету депутатов структуру аппарата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10) назначает и освобождает от должности муниципальных служащих </w:t>
      </w:r>
      <w:bookmarkStart w:id="1" w:name="_Hlk120107863"/>
      <w:r w:rsidRPr="006A0CD8">
        <w:rPr>
          <w:rFonts w:ascii="Times New Roman" w:eastAsia="Calibri" w:hAnsi="Times New Roman" w:cs="Times New Roman"/>
          <w:sz w:val="28"/>
          <w:szCs w:val="28"/>
        </w:rPr>
        <w:t>аппарата Совета депутатов</w:t>
      </w:r>
      <w:bookmarkEnd w:id="1"/>
      <w:r w:rsidRPr="006A0CD8">
        <w:rPr>
          <w:rFonts w:ascii="Times New Roman" w:eastAsia="Calibri" w:hAnsi="Times New Roman" w:cs="Times New Roman"/>
          <w:sz w:val="28"/>
          <w:szCs w:val="28"/>
        </w:rPr>
        <w:t xml:space="preserve"> в соответствии с трудовым законодательством, законодательством о муниципальной службе, Уставом муниципального округа, принимает и увольняет с работы работников аппарата Совета депутатов, не являющихся муниципальными служащими;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11) применяет в соответствии с трудовым законодательством, законодательством о муниципальной службе, Уставом муниципального округа, муниципальными нормативными правовыми актами меры поощрения и дисциплинарной ответственности к муниципальным служащим и работникам аппарата Совета депутатов, не являющимся муниципальными служащими;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lastRenderedPageBreak/>
        <w:t>12) распоряжается средствами местного бюджета в соответствии с законодательством;</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13) организует управление муниципальной собственностью в соответствии с законодательством;</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14) получает в установленном порядке от организаций, расположенных на территории муниципального образования, необходимые для работы аппарата Совета депутатов сведения;</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15) организует прием граждан и рассмотрение обращений граждан в аппарате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16) обеспечивает своевременное и качественное исполнение всех договоров и иных обязательств аппарата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17) обеспечивает осуществление закупок товаров, работ, услуг для обеспечения муниципальных нужд;</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18) решает иные вопросы, отнесенные к его компетенции Уставом муниципального округа и муниципальными правовыми актами.</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3. При исполнении полномочий по осуществлению переданных полномочий руководитель аппарата Совета депутатов:</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1) организует и обеспечивает исполнение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2) обеспечивает исполнение правовых актов города Москвы по переданным полномочиям, в том числе правовых актов уполномоченных органов исполнительной власти города Москвы, осуществляющих государственный </w:t>
      </w:r>
      <w:proofErr w:type="gramStart"/>
      <w:r w:rsidRPr="006A0CD8">
        <w:rPr>
          <w:rFonts w:ascii="Times New Roman" w:eastAsia="Calibri" w:hAnsi="Times New Roman" w:cs="Times New Roman"/>
          <w:sz w:val="28"/>
          <w:szCs w:val="28"/>
        </w:rPr>
        <w:t>контроль за</w:t>
      </w:r>
      <w:proofErr w:type="gramEnd"/>
      <w:r w:rsidRPr="006A0CD8">
        <w:rPr>
          <w:rFonts w:ascii="Times New Roman" w:eastAsia="Calibri" w:hAnsi="Times New Roman" w:cs="Times New Roman"/>
          <w:sz w:val="28"/>
          <w:szCs w:val="28"/>
        </w:rPr>
        <w:t xml:space="preserve"> осуществлением органами местного самоуправления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3) предоставляет (обеспечивает предоставление) в уполномоченные органы исполнительной власти города Москвы в установленном порядке расчеты финансовых затрат, требуемых на осуществление переданных полномочий, отчеты об исполнении переданных полномочий, в том числе об использовании финансовых средств, иные документы и информацию, связанную с осуществлением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4) обеспечивает целевое использование и поддержание в надлежащем состоянии материальных средств, целевое использование финансовых средств, предоставленных органам местного самоуправления для осуществления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5) обеспечивает возврат в бюджет города Москвы не использованных в текущем финансовом году межбюджетных трансфертов, получаемых в форме субвенций;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6) вправе запрашивать и получать от органов государственной власти города Москвы информацию, касающуюся выполнения переданных полномочий, в том числе разъяснения и рекомендации по вопросам осуществления переданных полномочий;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7) обеспечивает условия для проведения </w:t>
      </w:r>
      <w:proofErr w:type="gramStart"/>
      <w:r w:rsidRPr="006A0CD8">
        <w:rPr>
          <w:rFonts w:ascii="Times New Roman" w:eastAsia="Calibri" w:hAnsi="Times New Roman" w:cs="Times New Roman"/>
          <w:sz w:val="28"/>
          <w:szCs w:val="28"/>
        </w:rPr>
        <w:t>контроля за</w:t>
      </w:r>
      <w:proofErr w:type="gramEnd"/>
      <w:r w:rsidRPr="006A0CD8">
        <w:rPr>
          <w:rFonts w:ascii="Times New Roman" w:eastAsia="Calibri" w:hAnsi="Times New Roman" w:cs="Times New Roman"/>
          <w:sz w:val="28"/>
          <w:szCs w:val="28"/>
        </w:rPr>
        <w:t xml:space="preserve"> реализацией аппаратом Совета депутатов переданных полномочий органами государственного контроля в части целевого расходования финансовых средств, проведения правовой экспертизы и анализа правовых актов аппарата Совета депутатов, принятых по вопросам реализации переданных полномочий, в формах, предусмотренных правовыми актами города Москвы;</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8) в пределах своих полномочий издает постановления аппарата Совета депутатов по вопросам осуществления переданных полномочий;</w:t>
      </w:r>
    </w:p>
    <w:p w:rsid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9) реализует иные полномочия, установленные федеральными законами и законами города Москвы.</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0CD8" w:rsidRPr="006A0CD8" w:rsidRDefault="006A0CD8" w:rsidP="006A0CD8">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lang w:eastAsia="ru-RU"/>
        </w:rPr>
      </w:pPr>
      <w:r w:rsidRPr="006A0CD8">
        <w:rPr>
          <w:rFonts w:ascii="Times New Roman" w:hAnsi="Times New Roman"/>
          <w:b/>
          <w:sz w:val="28"/>
          <w:szCs w:val="28"/>
        </w:rPr>
        <w:t xml:space="preserve">Оплата </w:t>
      </w:r>
      <w:proofErr w:type="gramStart"/>
      <w:r w:rsidRPr="006A0CD8">
        <w:rPr>
          <w:rFonts w:ascii="Times New Roman" w:hAnsi="Times New Roman"/>
          <w:b/>
          <w:sz w:val="28"/>
          <w:szCs w:val="28"/>
        </w:rPr>
        <w:t>труда руководителя аппарата Совета депутатов</w:t>
      </w:r>
      <w:proofErr w:type="gramEnd"/>
    </w:p>
    <w:p w:rsidR="006A0CD8" w:rsidRPr="006A0CD8" w:rsidRDefault="006A0CD8" w:rsidP="006A0CD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Times New Roman" w:hAnsi="Times New Roman" w:cs="Times New Roman"/>
          <w:color w:val="22272F"/>
          <w:sz w:val="28"/>
          <w:szCs w:val="28"/>
          <w:lang w:eastAsia="ru-RU"/>
        </w:rPr>
        <w:t xml:space="preserve">     </w:t>
      </w:r>
      <w:r w:rsidRPr="006A0CD8">
        <w:rPr>
          <w:rFonts w:ascii="Times New Roman" w:eastAsia="Calibri" w:hAnsi="Times New Roman" w:cs="Times New Roman"/>
          <w:sz w:val="28"/>
          <w:szCs w:val="28"/>
        </w:rPr>
        <w:t xml:space="preserve">1. Оплата </w:t>
      </w:r>
      <w:proofErr w:type="gramStart"/>
      <w:r w:rsidRPr="006A0CD8">
        <w:rPr>
          <w:rFonts w:ascii="Times New Roman" w:eastAsia="Calibri" w:hAnsi="Times New Roman" w:cs="Times New Roman"/>
          <w:sz w:val="28"/>
          <w:szCs w:val="28"/>
        </w:rPr>
        <w:t>труда руководителя аппарата Совета депутатов</w:t>
      </w:r>
      <w:proofErr w:type="gramEnd"/>
      <w:r w:rsidRPr="006A0CD8">
        <w:rPr>
          <w:rFonts w:ascii="Times New Roman" w:eastAsia="Calibri" w:hAnsi="Times New Roman" w:cs="Times New Roman"/>
          <w:sz w:val="28"/>
          <w:szCs w:val="28"/>
        </w:rPr>
        <w:t xml:space="preserve"> производится в виде денежного содержания, которое состоит из:</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должностного оклада в соответствии с замещаемой им должностью муниципальной службы (далее - должностной оклад) в размере 2</w:t>
      </w:r>
      <w:r w:rsidR="00F11107">
        <w:rPr>
          <w:rFonts w:ascii="Times New Roman" w:eastAsia="Calibri" w:hAnsi="Times New Roman" w:cs="Times New Roman"/>
          <w:sz w:val="28"/>
          <w:szCs w:val="28"/>
        </w:rPr>
        <w:t>3</w:t>
      </w:r>
      <w:r w:rsidRPr="006A0CD8">
        <w:rPr>
          <w:rFonts w:ascii="Times New Roman" w:eastAsia="Calibri" w:hAnsi="Times New Roman" w:cs="Times New Roman"/>
          <w:sz w:val="28"/>
          <w:szCs w:val="28"/>
        </w:rPr>
        <w:t xml:space="preserve"> 5</w:t>
      </w:r>
      <w:r w:rsidR="00F11107">
        <w:rPr>
          <w:rFonts w:ascii="Times New Roman" w:eastAsia="Calibri" w:hAnsi="Times New Roman" w:cs="Times New Roman"/>
          <w:sz w:val="28"/>
          <w:szCs w:val="28"/>
        </w:rPr>
        <w:t>3</w:t>
      </w:r>
      <w:r w:rsidRPr="006A0CD8">
        <w:rPr>
          <w:rFonts w:ascii="Times New Roman" w:eastAsia="Calibri" w:hAnsi="Times New Roman" w:cs="Times New Roman"/>
          <w:sz w:val="28"/>
          <w:szCs w:val="28"/>
        </w:rPr>
        <w:t>0 рублей в месяц;</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ежемесячной</w:t>
      </w:r>
      <w:r w:rsidR="00F11107">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 xml:space="preserve">надбавки </w:t>
      </w:r>
      <w:r w:rsidR="00F11107">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 xml:space="preserve">к должностному окладу за классный чин в размере от </w:t>
      </w:r>
      <w:r w:rsidR="00F11107">
        <w:rPr>
          <w:rFonts w:ascii="Times New Roman" w:eastAsia="Calibri" w:hAnsi="Times New Roman" w:cs="Times New Roman"/>
          <w:sz w:val="28"/>
          <w:szCs w:val="28"/>
        </w:rPr>
        <w:t>7 350</w:t>
      </w:r>
      <w:r w:rsidRPr="006A0CD8">
        <w:rPr>
          <w:rFonts w:ascii="Times New Roman" w:eastAsia="Calibri" w:hAnsi="Times New Roman" w:cs="Times New Roman"/>
          <w:sz w:val="28"/>
          <w:szCs w:val="28"/>
        </w:rPr>
        <w:t xml:space="preserve"> до 1</w:t>
      </w:r>
      <w:r w:rsidR="00F11107">
        <w:rPr>
          <w:rFonts w:ascii="Times New Roman" w:eastAsia="Calibri" w:hAnsi="Times New Roman" w:cs="Times New Roman"/>
          <w:sz w:val="28"/>
          <w:szCs w:val="28"/>
        </w:rPr>
        <w:t>0</w:t>
      </w:r>
      <w:r w:rsidRPr="006A0CD8">
        <w:rPr>
          <w:rFonts w:ascii="Times New Roman" w:eastAsia="Calibri" w:hAnsi="Times New Roman" w:cs="Times New Roman"/>
          <w:sz w:val="28"/>
          <w:szCs w:val="28"/>
        </w:rPr>
        <w:t xml:space="preserve"> </w:t>
      </w:r>
      <w:r w:rsidR="00F11107">
        <w:rPr>
          <w:rFonts w:ascii="Times New Roman" w:eastAsia="Calibri" w:hAnsi="Times New Roman" w:cs="Times New Roman"/>
          <w:sz w:val="28"/>
          <w:szCs w:val="28"/>
        </w:rPr>
        <w:t>850</w:t>
      </w:r>
      <w:r w:rsidRPr="006A0CD8">
        <w:rPr>
          <w:rFonts w:ascii="Times New Roman" w:eastAsia="Calibri" w:hAnsi="Times New Roman" w:cs="Times New Roman"/>
          <w:sz w:val="28"/>
          <w:szCs w:val="28"/>
        </w:rPr>
        <w:t xml:space="preserve"> рублей в месяц*;</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а также дополнительных выплат:</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ежемесячной надбавки за выслугу лет в размере от 0 до 30 процентов должностного оклада в месяц*;</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ежемесячной надбавки за особые условия муниципальной службы в размере от 150 до 200 процентов должностного оклада в месяц*;</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премий за выполнение особо важных и сложных заданий;</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единовременной выплаты к очередному ежегодному оплачиваемому отпуску;</w:t>
      </w:r>
    </w:p>
    <w:p w:rsidR="006A0CD8" w:rsidRPr="006A0CD8" w:rsidRDefault="006A0CD8" w:rsidP="006A0CD8">
      <w:pPr>
        <w:autoSpaceDE w:val="0"/>
        <w:autoSpaceDN w:val="0"/>
        <w:adjustRightInd w:val="0"/>
        <w:spacing w:after="0" w:line="240" w:lineRule="auto"/>
        <w:ind w:firstLine="540"/>
        <w:jc w:val="both"/>
        <w:rPr>
          <w:rFonts w:ascii="Calibri" w:eastAsia="Calibri" w:hAnsi="Calibri" w:cs="Times New Roman"/>
        </w:rPr>
      </w:pPr>
      <w:r>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иных ежемесячных и дополнительных выплат в соответствии с федеральным законодательством, законами города Москвы, Уставом муниципального округа</w:t>
      </w:r>
      <w:r w:rsidRPr="006A0CD8">
        <w:rPr>
          <w:rFonts w:ascii="Calibri" w:eastAsia="Calibri" w:hAnsi="Calibri" w:cs="Times New Roman"/>
        </w:rPr>
        <w:t>.</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0CD8">
        <w:rPr>
          <w:rFonts w:ascii="Times New Roman" w:eastAsia="Calibri" w:hAnsi="Times New Roman" w:cs="Times New Roman"/>
          <w:sz w:val="28"/>
          <w:szCs w:val="28"/>
        </w:rPr>
        <w:t xml:space="preserve">* Конкретный размер будет установлен при заключении контракта в соответствии с </w:t>
      </w:r>
      <w:r w:rsidR="00F11107">
        <w:rPr>
          <w:rFonts w:ascii="Times New Roman" w:eastAsia="Calibri" w:hAnsi="Times New Roman" w:cs="Times New Roman"/>
          <w:sz w:val="28"/>
          <w:szCs w:val="28"/>
        </w:rPr>
        <w:t>Положением о п</w:t>
      </w:r>
      <w:r w:rsidRPr="006A0CD8">
        <w:rPr>
          <w:rFonts w:ascii="Times New Roman" w:eastAsia="Calibri" w:hAnsi="Times New Roman" w:cs="Times New Roman"/>
          <w:sz w:val="28"/>
          <w:szCs w:val="28"/>
        </w:rPr>
        <w:t>орядк</w:t>
      </w:r>
      <w:r w:rsidR="00F11107">
        <w:rPr>
          <w:rFonts w:ascii="Times New Roman" w:eastAsia="Calibri" w:hAnsi="Times New Roman" w:cs="Times New Roman"/>
          <w:sz w:val="28"/>
          <w:szCs w:val="28"/>
        </w:rPr>
        <w:t>е</w:t>
      </w:r>
      <w:r w:rsidRPr="006A0CD8">
        <w:rPr>
          <w:rFonts w:ascii="Times New Roman" w:eastAsia="Calibri" w:hAnsi="Times New Roman" w:cs="Times New Roman"/>
          <w:sz w:val="28"/>
          <w:szCs w:val="28"/>
        </w:rPr>
        <w:t xml:space="preserve"> оплаты труда муниципальных служащих аппарата Совета депутатов муниципального округа </w:t>
      </w:r>
      <w:r>
        <w:rPr>
          <w:rFonts w:ascii="Times New Roman" w:eastAsia="Calibri" w:hAnsi="Times New Roman" w:cs="Times New Roman"/>
          <w:sz w:val="28"/>
          <w:szCs w:val="28"/>
        </w:rPr>
        <w:t>Орехово-Борисово Северное</w:t>
      </w:r>
      <w:r w:rsidR="00944CA5">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 xml:space="preserve">утвержденным решением Совета депутатов от </w:t>
      </w:r>
      <w:r w:rsidR="00944CA5">
        <w:rPr>
          <w:rFonts w:ascii="Times New Roman" w:eastAsia="Calibri" w:hAnsi="Times New Roman" w:cs="Times New Roman"/>
          <w:sz w:val="28"/>
          <w:szCs w:val="28"/>
        </w:rPr>
        <w:t>24 января 2018 года № 01-03-04</w:t>
      </w:r>
      <w:r w:rsidRPr="006A0CD8">
        <w:rPr>
          <w:rFonts w:ascii="Times New Roman" w:eastAsia="Calibri" w:hAnsi="Times New Roman" w:cs="Times New Roman"/>
          <w:sz w:val="28"/>
          <w:szCs w:val="28"/>
        </w:rPr>
        <w:t xml:space="preserve"> </w:t>
      </w:r>
      <w:r w:rsidR="00F11107">
        <w:rPr>
          <w:rFonts w:ascii="Times New Roman" w:eastAsia="Calibri" w:hAnsi="Times New Roman" w:cs="Times New Roman"/>
          <w:sz w:val="28"/>
          <w:szCs w:val="28"/>
        </w:rPr>
        <w:t>Положением о п</w:t>
      </w:r>
      <w:r w:rsidR="00F11107" w:rsidRPr="006A0CD8">
        <w:rPr>
          <w:rFonts w:ascii="Times New Roman" w:eastAsia="Calibri" w:hAnsi="Times New Roman" w:cs="Times New Roman"/>
          <w:sz w:val="28"/>
          <w:szCs w:val="28"/>
        </w:rPr>
        <w:t>орядк</w:t>
      </w:r>
      <w:r w:rsidR="00F11107">
        <w:rPr>
          <w:rFonts w:ascii="Times New Roman" w:eastAsia="Calibri" w:hAnsi="Times New Roman" w:cs="Times New Roman"/>
          <w:sz w:val="28"/>
          <w:szCs w:val="28"/>
        </w:rPr>
        <w:t>е</w:t>
      </w:r>
      <w:r w:rsidR="00F11107" w:rsidRPr="006A0CD8">
        <w:rPr>
          <w:rFonts w:ascii="Times New Roman" w:eastAsia="Calibri" w:hAnsi="Times New Roman" w:cs="Times New Roman"/>
          <w:sz w:val="28"/>
          <w:szCs w:val="28"/>
        </w:rPr>
        <w:t xml:space="preserve"> оплаты труда муниципальных служащих аппарата Совета депутатов муниципального округа </w:t>
      </w:r>
      <w:r w:rsidR="00F11107">
        <w:rPr>
          <w:rFonts w:ascii="Times New Roman" w:eastAsia="Calibri" w:hAnsi="Times New Roman" w:cs="Times New Roman"/>
          <w:sz w:val="28"/>
          <w:szCs w:val="28"/>
        </w:rPr>
        <w:t>Орехово-Борисово Северное</w:t>
      </w:r>
      <w:r w:rsidR="00F11107" w:rsidRPr="006A0CD8">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размещен</w:t>
      </w:r>
      <w:r w:rsidR="00F11107">
        <w:rPr>
          <w:rFonts w:ascii="Times New Roman" w:eastAsia="Calibri" w:hAnsi="Times New Roman" w:cs="Times New Roman"/>
          <w:sz w:val="28"/>
          <w:szCs w:val="28"/>
        </w:rPr>
        <w:t>о</w:t>
      </w:r>
      <w:r w:rsidRPr="006A0CD8">
        <w:rPr>
          <w:rFonts w:ascii="Times New Roman" w:eastAsia="Calibri" w:hAnsi="Times New Roman" w:cs="Times New Roman"/>
          <w:sz w:val="28"/>
          <w:szCs w:val="28"/>
        </w:rPr>
        <w:t xml:space="preserve"> на официальном сайте муниципального округа </w:t>
      </w:r>
      <w:r w:rsidR="00944CA5">
        <w:rPr>
          <w:rFonts w:ascii="Times New Roman" w:eastAsia="Calibri" w:hAnsi="Times New Roman" w:cs="Times New Roman"/>
          <w:sz w:val="28"/>
          <w:szCs w:val="28"/>
        </w:rPr>
        <w:t>Орехово-Борисово Северное</w:t>
      </w:r>
      <w:r w:rsidRPr="006A0CD8">
        <w:rPr>
          <w:rFonts w:ascii="Times New Roman" w:eastAsia="Calibri" w:hAnsi="Times New Roman" w:cs="Times New Roman"/>
          <w:sz w:val="28"/>
          <w:szCs w:val="28"/>
        </w:rPr>
        <w:t xml:space="preserve"> по адресу: </w:t>
      </w:r>
      <w:hyperlink r:id="rId12" w:history="1">
        <w:proofErr w:type="gramEnd"/>
        <w:r w:rsidR="00944CA5" w:rsidRPr="00B63B71">
          <w:rPr>
            <w:rStyle w:val="a4"/>
            <w:rFonts w:ascii="Times New Roman" w:eastAsia="Calibri" w:hAnsi="Times New Roman" w:cs="Times New Roman"/>
            <w:sz w:val="28"/>
            <w:szCs w:val="28"/>
            <w:lang w:val="en-US"/>
          </w:rPr>
          <w:t>www</w:t>
        </w:r>
        <w:r w:rsidR="00944CA5" w:rsidRPr="00B63B71">
          <w:rPr>
            <w:rStyle w:val="a4"/>
            <w:rFonts w:ascii="Times New Roman" w:eastAsia="Calibri" w:hAnsi="Times New Roman" w:cs="Times New Roman"/>
            <w:sz w:val="28"/>
            <w:szCs w:val="28"/>
          </w:rPr>
          <w:t>.</w:t>
        </w:r>
        <w:bookmarkStart w:id="2" w:name="Par80"/>
        <w:bookmarkEnd w:id="2"/>
        <w:r w:rsidR="00944CA5" w:rsidRPr="00B63B71">
          <w:rPr>
            <w:rStyle w:val="a4"/>
            <w:rFonts w:ascii="Times New Roman" w:eastAsia="Calibri" w:hAnsi="Times New Roman" w:cs="Times New Roman"/>
            <w:sz w:val="28"/>
            <w:szCs w:val="28"/>
            <w:lang w:val="en-US"/>
          </w:rPr>
          <w:t>mo</w:t>
        </w:r>
        <w:r w:rsidR="00944CA5" w:rsidRPr="00944CA5">
          <w:rPr>
            <w:rStyle w:val="a4"/>
            <w:rFonts w:ascii="Times New Roman" w:eastAsia="Calibri" w:hAnsi="Times New Roman" w:cs="Times New Roman"/>
            <w:sz w:val="28"/>
            <w:szCs w:val="28"/>
          </w:rPr>
          <w:t>-</w:t>
        </w:r>
        <w:r w:rsidR="00944CA5" w:rsidRPr="00B63B71">
          <w:rPr>
            <w:rStyle w:val="a4"/>
            <w:rFonts w:ascii="Times New Roman" w:eastAsia="Calibri" w:hAnsi="Times New Roman" w:cs="Times New Roman"/>
            <w:sz w:val="28"/>
            <w:szCs w:val="28"/>
            <w:lang w:val="en-US"/>
          </w:rPr>
          <w:t>obs</w:t>
        </w:r>
        <w:r w:rsidR="00944CA5" w:rsidRPr="00944CA5">
          <w:rPr>
            <w:rStyle w:val="a4"/>
            <w:rFonts w:ascii="Times New Roman" w:eastAsia="Calibri" w:hAnsi="Times New Roman" w:cs="Times New Roman"/>
            <w:sz w:val="28"/>
            <w:szCs w:val="28"/>
          </w:rPr>
          <w:t>.</w:t>
        </w:r>
        <w:proofErr w:type="gramStart"/>
        <w:r w:rsidR="00944CA5" w:rsidRPr="00B63B71">
          <w:rPr>
            <w:rStyle w:val="a4"/>
            <w:rFonts w:ascii="Times New Roman" w:eastAsia="Calibri" w:hAnsi="Times New Roman" w:cs="Times New Roman"/>
            <w:sz w:val="28"/>
            <w:szCs w:val="28"/>
            <w:lang w:val="en-US"/>
          </w:rPr>
          <w:t>ru</w:t>
        </w:r>
      </w:hyperlink>
      <w:r w:rsidR="00944CA5" w:rsidRPr="00944CA5">
        <w:rPr>
          <w:rFonts w:ascii="Times New Roman" w:eastAsia="Calibri" w:hAnsi="Times New Roman" w:cs="Times New Roman"/>
          <w:sz w:val="28"/>
          <w:szCs w:val="28"/>
        </w:rPr>
        <w:t>.</w:t>
      </w:r>
      <w:proofErr w:type="gramEnd"/>
      <w:r w:rsidR="00944CA5" w:rsidRPr="00944CA5">
        <w:rPr>
          <w:rFonts w:ascii="Times New Roman" w:eastAsia="Calibri" w:hAnsi="Times New Roman" w:cs="Times New Roman"/>
          <w:sz w:val="28"/>
          <w:szCs w:val="28"/>
        </w:rPr>
        <w:t xml:space="preserve"> </w:t>
      </w:r>
    </w:p>
    <w:p w:rsidR="006A0CD8" w:rsidRPr="006A0CD8" w:rsidRDefault="006A0CD8" w:rsidP="006A0CD8">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 xml:space="preserve">2. Размер и условия </w:t>
      </w:r>
      <w:proofErr w:type="gramStart"/>
      <w:r w:rsidRPr="006A0CD8">
        <w:rPr>
          <w:rFonts w:ascii="Times New Roman" w:eastAsia="Calibri" w:hAnsi="Times New Roman" w:cs="Times New Roman"/>
          <w:sz w:val="28"/>
          <w:szCs w:val="28"/>
        </w:rPr>
        <w:t>оплаты труда руководителя аппарата Совета депутатов</w:t>
      </w:r>
      <w:proofErr w:type="gramEnd"/>
      <w:r w:rsidRPr="006A0CD8">
        <w:rPr>
          <w:rFonts w:ascii="Times New Roman" w:eastAsia="Calibri" w:hAnsi="Times New Roman" w:cs="Times New Roman"/>
          <w:sz w:val="28"/>
          <w:szCs w:val="28"/>
        </w:rPr>
        <w:t xml:space="preserve"> устанавливаются Советом депутатов самостоятельно в соответствии с федеральными законами и законами города Москвы.</w:t>
      </w:r>
    </w:p>
    <w:p w:rsidR="006A0CD8" w:rsidRPr="006A0CD8" w:rsidRDefault="006A0CD8" w:rsidP="00F11107">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0CD8">
        <w:rPr>
          <w:rFonts w:ascii="Times New Roman" w:eastAsia="Calibri" w:hAnsi="Times New Roman" w:cs="Times New Roman"/>
          <w:sz w:val="28"/>
          <w:szCs w:val="28"/>
        </w:rPr>
        <w:t>3.</w:t>
      </w:r>
      <w:r w:rsidR="00944CA5">
        <w:rPr>
          <w:rFonts w:ascii="Times New Roman" w:eastAsia="Calibri" w:hAnsi="Times New Roman" w:cs="Times New Roman"/>
          <w:sz w:val="28"/>
          <w:szCs w:val="28"/>
        </w:rPr>
        <w:t xml:space="preserve"> </w:t>
      </w:r>
      <w:r w:rsidRPr="006A0CD8">
        <w:rPr>
          <w:rFonts w:ascii="Times New Roman" w:eastAsia="Calibri" w:hAnsi="Times New Roman" w:cs="Times New Roman"/>
          <w:sz w:val="28"/>
          <w:szCs w:val="28"/>
        </w:rPr>
        <w:t>Денежное содержание руководителя аппарата Совета депутатов индексируется или повышается в соответствующих размерах и в сроки, установленные для государственных гражданских служащих города Москвы.</w:t>
      </w:r>
    </w:p>
    <w:p w:rsidR="00944CA5" w:rsidRDefault="00F11107" w:rsidP="006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        </w:t>
      </w:r>
    </w:p>
    <w:p w:rsidR="006A0CD8" w:rsidRPr="00944CA5" w:rsidRDefault="006A0CD8" w:rsidP="00944CA5">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2272F"/>
          <w:sz w:val="28"/>
          <w:szCs w:val="28"/>
          <w:lang w:eastAsia="ru-RU"/>
        </w:rPr>
      </w:pPr>
      <w:r w:rsidRPr="00944CA5">
        <w:rPr>
          <w:rFonts w:ascii="Times New Roman" w:eastAsia="Times New Roman" w:hAnsi="Times New Roman" w:cs="Times New Roman"/>
          <w:b/>
          <w:bCs/>
          <w:color w:val="22272F"/>
          <w:sz w:val="28"/>
          <w:szCs w:val="28"/>
          <w:lang w:eastAsia="ru-RU"/>
        </w:rPr>
        <w:t>Рабочее (служебное) время и время отдыха</w:t>
      </w:r>
    </w:p>
    <w:p w:rsidR="00944CA5" w:rsidRPr="00944CA5" w:rsidRDefault="00944CA5" w:rsidP="00944CA5">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8"/>
          <w:szCs w:val="28"/>
          <w:lang w:eastAsia="ru-RU"/>
        </w:rPr>
      </w:pP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1. Рабочее (служебное) время руководителя аппарата Совета депутатов регулируется в соответствии с трудовым законодательством, федеральными законами и законами города Москвы о муниципальной службе.</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2. Руководителю аппарата Совета депутатов предоставляется ежегодный основной оплачиваемый отпуск с сохранением замещаемой должности муниципальной службы и денежного содержания продолжительностью 30 календарных дней.</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3. Руководителю аппарата Совета депутатов предоставляется ежегодный дополнительный оплачиваемый отпуск (продолжительностью не более 10 календарных дней) за выслугу лет, а также в случаях, предусмотренных федеральными законами и законами города Москвы.</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lastRenderedPageBreak/>
        <w:t>4. Продолжительности ежегодного основного оплачиваемого отпуска и ежегодного дополнительного оплачиваемого отпуска суммируются, что составляет ежегодный оплачиваемый отпуск, который по желанию руководителя аппарата Совета депутатов может предоставляться по частям. При этом продолжительность одной части предоставляемого ежегодного оплачиваемого отпуска не может быть менее 14 календарных дней.</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5. Руководителю аппарата Совета депутатов по его письменному заявлению решением Представителя нанимателя может предоставляться отпуск без сохранения денежного содержания в случаях, предусмотренных федеральными законами.</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944CA5">
        <w:rPr>
          <w:rFonts w:ascii="Times New Roman" w:eastAsia="Calibri" w:hAnsi="Times New Roman" w:cs="Times New Roman"/>
          <w:b/>
          <w:sz w:val="28"/>
          <w:szCs w:val="28"/>
        </w:rPr>
        <w:t>5. Срок действия настоящего Контракта</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b/>
          <w:sz w:val="28"/>
          <w:szCs w:val="28"/>
        </w:rPr>
      </w:pP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 xml:space="preserve">1. Контракт заключается на срок полномочий Совета депутатов, принявшего решение о назначении лица на должность руководителя аппарата Совета депутатов (до дня </w:t>
      </w:r>
      <w:proofErr w:type="gramStart"/>
      <w:r w:rsidRPr="00944CA5">
        <w:rPr>
          <w:rFonts w:ascii="Times New Roman" w:eastAsia="Calibri" w:hAnsi="Times New Roman" w:cs="Times New Roman"/>
          <w:sz w:val="28"/>
          <w:szCs w:val="28"/>
        </w:rPr>
        <w:t>начала работы Совета депутатов нового созыва</w:t>
      </w:r>
      <w:proofErr w:type="gramEnd"/>
      <w:r w:rsidRPr="00944CA5">
        <w:rPr>
          <w:rFonts w:ascii="Times New Roman" w:eastAsia="Calibri" w:hAnsi="Times New Roman" w:cs="Times New Roman"/>
          <w:sz w:val="28"/>
          <w:szCs w:val="28"/>
        </w:rPr>
        <w:t>).</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97"/>
      <w:bookmarkEnd w:id="3"/>
      <w:r w:rsidRPr="00944CA5">
        <w:rPr>
          <w:rFonts w:ascii="Times New Roman" w:eastAsia="Calibri" w:hAnsi="Times New Roman" w:cs="Times New Roman"/>
          <w:sz w:val="28"/>
          <w:szCs w:val="28"/>
        </w:rPr>
        <w:t>2. Полномочия руководителя аппарата Совета депутатов прекращаются в связи с истечением срока действия настоящего Контракта либо досрочно в соответствии с федеральными законами, законами города Москвы, Уставом муниципального округа.</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3. При прекращении муниципальной службы руководитель аппарата Совета депутатов обязан возвратить в аппарат Совета депутатов все документы, содержащие служебную информацию, и передать служебные дела своему преемнику в установленном порядке.</w:t>
      </w:r>
    </w:p>
    <w:p w:rsidR="00944CA5" w:rsidRPr="00944CA5" w:rsidRDefault="00944CA5" w:rsidP="00944CA5">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944CA5">
        <w:rPr>
          <w:rFonts w:ascii="Times New Roman" w:eastAsia="Calibri" w:hAnsi="Times New Roman" w:cs="Times New Roman"/>
          <w:b/>
          <w:sz w:val="28"/>
          <w:szCs w:val="28"/>
        </w:rPr>
        <w:t>6. Ответственность Сторон</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1. За неисполнение и (или) ненадлежащее исполнение условий настоящего Контракта Стороны несут ответственность в соответствии с законодательством.</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2. Руководитель аппарата Совета депутатов несет ответственность за неисполнение своих обязанностей, в том числе в части, касающейся осуществления переданных органам местного самоуправления отдельных государственных полномочий, в порядке и на условиях, установленных федеральными законами, законами города Москвы, Уставом муниципального округа.</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944CA5">
        <w:rPr>
          <w:rFonts w:ascii="Times New Roman" w:eastAsia="Calibri" w:hAnsi="Times New Roman" w:cs="Times New Roman"/>
          <w:b/>
          <w:sz w:val="28"/>
          <w:szCs w:val="28"/>
        </w:rPr>
        <w:t>7. Разрешение споров</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Споры и разногласия по настоящему Контракту разрешаются по соглашению Сторон, а в случае если согласие не достигнуто - в порядке, предусмотренном федеральным законодательством.</w:t>
      </w:r>
    </w:p>
    <w:p w:rsidR="00F11107" w:rsidRDefault="00F11107" w:rsidP="00F11107">
      <w:pPr>
        <w:autoSpaceDE w:val="0"/>
        <w:autoSpaceDN w:val="0"/>
        <w:adjustRightInd w:val="0"/>
        <w:spacing w:after="0" w:line="240" w:lineRule="auto"/>
        <w:outlineLvl w:val="0"/>
        <w:rPr>
          <w:rFonts w:ascii="Times New Roman" w:eastAsia="Calibri" w:hAnsi="Times New Roman" w:cs="Times New Roman"/>
          <w:b/>
          <w:sz w:val="28"/>
          <w:szCs w:val="28"/>
        </w:rPr>
      </w:pPr>
    </w:p>
    <w:p w:rsidR="00944CA5" w:rsidRPr="00944CA5" w:rsidRDefault="00944CA5" w:rsidP="00944CA5">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944CA5">
        <w:rPr>
          <w:rFonts w:ascii="Times New Roman" w:eastAsia="Calibri" w:hAnsi="Times New Roman" w:cs="Times New Roman"/>
          <w:b/>
          <w:sz w:val="28"/>
          <w:szCs w:val="28"/>
        </w:rPr>
        <w:t>8. Заключительные положения</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 xml:space="preserve">1. Настоящий Контракт вступает в силу со дня его подписания обеими Сторонами и прекращается после окончания </w:t>
      </w:r>
      <w:proofErr w:type="gramStart"/>
      <w:r w:rsidRPr="00944CA5">
        <w:rPr>
          <w:rFonts w:ascii="Times New Roman" w:eastAsia="Calibri" w:hAnsi="Times New Roman" w:cs="Times New Roman"/>
          <w:sz w:val="28"/>
          <w:szCs w:val="28"/>
        </w:rPr>
        <w:t>полномочий руководителя аппарата Совета депутатов</w:t>
      </w:r>
      <w:proofErr w:type="gramEnd"/>
      <w:r w:rsidRPr="00944CA5">
        <w:rPr>
          <w:rFonts w:ascii="Times New Roman" w:eastAsia="Calibri" w:hAnsi="Times New Roman" w:cs="Times New Roman"/>
          <w:sz w:val="28"/>
          <w:szCs w:val="28"/>
        </w:rPr>
        <w:t>.</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2. По вопросам, не урегулированным настоящим Контрактом, Стороны руководствуются трудовым законодательством, законодательством о муниципальной службе.</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lastRenderedPageBreak/>
        <w:t>3. Каждая из Сторон вправе ставить перед другой Стороной вопрос об изменении (уточнении) или дополнении настоящего Контракта, которые оформляются в виде письменных дополнительных соглашений и являются неотъемлемой частью настоящего Контракта.</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4. Условия настоящего Контракта подлежат изменению только в случае изменения трудового законодательства, законодательства о муниципальной службе, Устава муниципального округа.</w:t>
      </w:r>
    </w:p>
    <w:p w:rsid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r w:rsidRPr="00944CA5">
        <w:rPr>
          <w:rFonts w:ascii="Times New Roman" w:eastAsia="Calibri" w:hAnsi="Times New Roman" w:cs="Times New Roman"/>
          <w:sz w:val="28"/>
          <w:szCs w:val="28"/>
        </w:rPr>
        <w:t>5. Настоящий Контракт составлен в двух экземплярах, имеющих одинаковую юридическую силу. Один экземпляр хранится Представителем нанимателя в личном деле руководителя аппарата Совета депутатов, другой - у руководителя аппарата Совета депутатов.</w:t>
      </w:r>
    </w:p>
    <w:p w:rsidR="00944CA5" w:rsidRPr="00944CA5" w:rsidRDefault="00944CA5" w:rsidP="00944CA5">
      <w:pPr>
        <w:autoSpaceDE w:val="0"/>
        <w:autoSpaceDN w:val="0"/>
        <w:adjustRightInd w:val="0"/>
        <w:spacing w:after="0" w:line="240" w:lineRule="auto"/>
        <w:ind w:firstLine="540"/>
        <w:jc w:val="both"/>
        <w:rPr>
          <w:rFonts w:ascii="Times New Roman" w:eastAsia="Calibri" w:hAnsi="Times New Roman" w:cs="Times New Roman"/>
          <w:sz w:val="28"/>
          <w:szCs w:val="28"/>
        </w:rPr>
      </w:pP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F11107" w:rsidRDefault="00944CA5" w:rsidP="00944CA5">
      <w:pPr>
        <w:autoSpaceDE w:val="0"/>
        <w:autoSpaceDN w:val="0"/>
        <w:adjustRightInd w:val="0"/>
        <w:spacing w:after="0" w:line="240" w:lineRule="auto"/>
        <w:jc w:val="both"/>
        <w:outlineLvl w:val="0"/>
        <w:rPr>
          <w:rFonts w:ascii="Times New Roman" w:eastAsia="Calibri" w:hAnsi="Times New Roman" w:cs="Times New Roman"/>
          <w:b/>
          <w:kern w:val="32"/>
          <w:sz w:val="28"/>
          <w:szCs w:val="28"/>
        </w:rPr>
      </w:pPr>
      <w:r w:rsidRPr="00944CA5">
        <w:rPr>
          <w:rFonts w:ascii="Times New Roman" w:eastAsia="Calibri" w:hAnsi="Times New Roman" w:cs="Times New Roman"/>
          <w:b/>
          <w:kern w:val="32"/>
          <w:sz w:val="28"/>
          <w:szCs w:val="28"/>
        </w:rPr>
        <w:t>Представитель нанимателя</w:t>
      </w:r>
      <w:r w:rsidRPr="00944CA5">
        <w:rPr>
          <w:rFonts w:ascii="Times New Roman" w:eastAsia="Calibri" w:hAnsi="Times New Roman" w:cs="Times New Roman"/>
          <w:kern w:val="32"/>
          <w:sz w:val="28"/>
          <w:szCs w:val="28"/>
        </w:rPr>
        <w:t xml:space="preserve">                       </w:t>
      </w:r>
      <w:r w:rsidR="00F11107">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r>
      <w:bookmarkStart w:id="4" w:name="_GoBack"/>
      <w:r w:rsidRPr="00944CA5">
        <w:rPr>
          <w:rFonts w:ascii="Times New Roman" w:eastAsia="Calibri" w:hAnsi="Times New Roman" w:cs="Times New Roman"/>
          <w:b/>
          <w:kern w:val="32"/>
          <w:sz w:val="28"/>
          <w:szCs w:val="28"/>
        </w:rPr>
        <w:t xml:space="preserve">Руководитель аппарата </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F11107">
        <w:rPr>
          <w:rFonts w:ascii="Times New Roman" w:eastAsia="Calibri" w:hAnsi="Times New Roman" w:cs="Times New Roman"/>
          <w:b/>
          <w:kern w:val="32"/>
          <w:sz w:val="28"/>
          <w:szCs w:val="28"/>
        </w:rPr>
        <w:t xml:space="preserve">                                                                   </w:t>
      </w:r>
      <w:r w:rsidR="00F11107" w:rsidRPr="00F11107">
        <w:rPr>
          <w:rFonts w:ascii="Times New Roman" w:eastAsia="Calibri" w:hAnsi="Times New Roman" w:cs="Times New Roman"/>
          <w:b/>
          <w:kern w:val="32"/>
          <w:sz w:val="28"/>
          <w:szCs w:val="28"/>
        </w:rPr>
        <w:t xml:space="preserve">        </w:t>
      </w:r>
      <w:r w:rsidRPr="00F11107">
        <w:rPr>
          <w:rFonts w:ascii="Times New Roman" w:eastAsia="Calibri" w:hAnsi="Times New Roman" w:cs="Times New Roman"/>
          <w:b/>
          <w:kern w:val="32"/>
          <w:sz w:val="28"/>
          <w:szCs w:val="28"/>
        </w:rPr>
        <w:t xml:space="preserve"> </w:t>
      </w:r>
      <w:r w:rsidRPr="00944CA5">
        <w:rPr>
          <w:rFonts w:ascii="Times New Roman" w:eastAsia="Calibri" w:hAnsi="Times New Roman" w:cs="Times New Roman"/>
          <w:b/>
          <w:kern w:val="32"/>
          <w:sz w:val="28"/>
          <w:szCs w:val="28"/>
        </w:rPr>
        <w:t>Совета депутатов</w:t>
      </w:r>
      <w:bookmarkEnd w:id="4"/>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Pr>
          <w:rFonts w:ascii="Times New Roman" w:eastAsia="Calibri" w:hAnsi="Times New Roman" w:cs="Times New Roman"/>
          <w:kern w:val="32"/>
          <w:sz w:val="28"/>
          <w:szCs w:val="28"/>
        </w:rPr>
        <w:t xml:space="preserve">                                                           </w:t>
      </w:r>
      <w:r w:rsidR="00F11107">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_____________________ (подпись)</w:t>
      </w:r>
      <w:r>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________________(подпись)</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(наименование должности, Ф.И.О.)                           (Ф.И.О.)</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 __________________ 20__  г.                "   " ________________ 20__ г.</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(место для печати)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Паспорт:</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Адрес: 115</w:t>
      </w:r>
      <w:r>
        <w:rPr>
          <w:rFonts w:ascii="Times New Roman" w:eastAsia="Calibri" w:hAnsi="Times New Roman" w:cs="Times New Roman"/>
          <w:kern w:val="32"/>
          <w:sz w:val="28"/>
          <w:szCs w:val="28"/>
        </w:rPr>
        <w:t>563,</w:t>
      </w:r>
      <w:r w:rsidRPr="00944CA5">
        <w:rPr>
          <w:rFonts w:ascii="Times New Roman" w:eastAsia="Calibri" w:hAnsi="Times New Roman" w:cs="Times New Roman"/>
          <w:kern w:val="32"/>
          <w:sz w:val="28"/>
          <w:szCs w:val="28"/>
        </w:rPr>
        <w:t xml:space="preserve"> г. Москва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серия _____________________</w:t>
      </w:r>
    </w:p>
    <w:p w:rsid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Pr>
          <w:rFonts w:ascii="Times New Roman" w:eastAsia="Calibri" w:hAnsi="Times New Roman" w:cs="Times New Roman"/>
          <w:kern w:val="32"/>
          <w:sz w:val="28"/>
          <w:szCs w:val="28"/>
        </w:rPr>
        <w:t>ул. Шипиловская</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Pr>
          <w:rFonts w:ascii="Times New Roman" w:eastAsia="Calibri" w:hAnsi="Times New Roman" w:cs="Times New Roman"/>
          <w:kern w:val="32"/>
          <w:sz w:val="28"/>
          <w:szCs w:val="28"/>
        </w:rPr>
        <w:t>дом 36, корпус 2</w:t>
      </w: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N _________________________</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выдан _____________________</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(кем, когда)</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Адрес: ____________________</w:t>
      </w:r>
    </w:p>
    <w:p w:rsidR="00944CA5" w:rsidRPr="00944CA5" w:rsidRDefault="00944CA5" w:rsidP="00944CA5">
      <w:pPr>
        <w:autoSpaceDE w:val="0"/>
        <w:autoSpaceDN w:val="0"/>
        <w:adjustRightInd w:val="0"/>
        <w:spacing w:after="0" w:line="240" w:lineRule="auto"/>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r>
      <w:r w:rsidRPr="00944CA5">
        <w:rPr>
          <w:rFonts w:ascii="Times New Roman" w:eastAsia="Calibri" w:hAnsi="Times New Roman" w:cs="Times New Roman"/>
          <w:kern w:val="32"/>
          <w:sz w:val="28"/>
          <w:szCs w:val="28"/>
        </w:rPr>
        <w:tab/>
        <w:t>__________________________</w:t>
      </w:r>
    </w:p>
    <w:p w:rsidR="00944CA5" w:rsidRPr="00944CA5" w:rsidRDefault="00944CA5" w:rsidP="00944CA5">
      <w:pPr>
        <w:autoSpaceDE w:val="0"/>
        <w:autoSpaceDN w:val="0"/>
        <w:adjustRightInd w:val="0"/>
        <w:spacing w:after="0" w:line="240" w:lineRule="auto"/>
        <w:ind w:left="3540" w:firstLine="708"/>
        <w:jc w:val="both"/>
        <w:outlineLvl w:val="0"/>
        <w:rPr>
          <w:rFonts w:ascii="Times New Roman" w:eastAsia="Calibri" w:hAnsi="Times New Roman" w:cs="Times New Roman"/>
          <w:kern w:val="32"/>
          <w:sz w:val="28"/>
          <w:szCs w:val="28"/>
        </w:rPr>
      </w:pPr>
      <w:r w:rsidRPr="00944CA5">
        <w:rPr>
          <w:rFonts w:ascii="Times New Roman" w:eastAsia="Calibri" w:hAnsi="Times New Roman" w:cs="Times New Roman"/>
          <w:kern w:val="32"/>
          <w:sz w:val="28"/>
          <w:szCs w:val="28"/>
        </w:rPr>
        <w:t xml:space="preserve">         </w:t>
      </w:r>
      <w:r w:rsidRPr="00944CA5">
        <w:rPr>
          <w:rFonts w:ascii="Times New Roman" w:eastAsia="Calibri" w:hAnsi="Times New Roman" w:cs="Times New Roman"/>
          <w:kern w:val="32"/>
          <w:sz w:val="28"/>
          <w:szCs w:val="28"/>
        </w:rPr>
        <w:tab/>
        <w:t>Телефон: __________________</w:t>
      </w:r>
    </w:p>
    <w:p w:rsidR="00944CA5" w:rsidRPr="00944CA5" w:rsidRDefault="00944CA5" w:rsidP="00944CA5">
      <w:pPr>
        <w:autoSpaceDE w:val="0"/>
        <w:autoSpaceDN w:val="0"/>
        <w:adjustRightInd w:val="0"/>
        <w:spacing w:after="0" w:line="240" w:lineRule="auto"/>
        <w:jc w:val="both"/>
        <w:rPr>
          <w:rFonts w:ascii="Times New Roman" w:eastAsia="Calibri" w:hAnsi="Times New Roman" w:cs="Times New Roman"/>
          <w:sz w:val="28"/>
          <w:szCs w:val="28"/>
        </w:rPr>
      </w:pPr>
    </w:p>
    <w:p w:rsidR="00944CA5" w:rsidRPr="00944CA5" w:rsidRDefault="00944CA5" w:rsidP="00944CA5">
      <w:pPr>
        <w:spacing w:after="160" w:line="259" w:lineRule="auto"/>
        <w:rPr>
          <w:rFonts w:ascii="Calibri" w:eastAsia="Calibri" w:hAnsi="Calibri" w:cs="Times New Roman"/>
        </w:rPr>
      </w:pPr>
    </w:p>
    <w:p w:rsidR="001326D6" w:rsidRPr="006A0CD8" w:rsidRDefault="001326D6" w:rsidP="0094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sectPr w:rsidR="001326D6" w:rsidRPr="006A0CD8" w:rsidSect="00F11107">
      <w:pgSz w:w="11906" w:h="16838"/>
      <w:pgMar w:top="568"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C44F4"/>
    <w:multiLevelType w:val="hybridMultilevel"/>
    <w:tmpl w:val="B87E66BC"/>
    <w:lvl w:ilvl="0" w:tplc="A7EEE2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D8"/>
    <w:rsid w:val="001326D6"/>
    <w:rsid w:val="006A0CD8"/>
    <w:rsid w:val="00944CA5"/>
    <w:rsid w:val="00F1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D8"/>
    <w:pPr>
      <w:ind w:left="720"/>
      <w:contextualSpacing/>
    </w:pPr>
  </w:style>
  <w:style w:type="character" w:styleId="a4">
    <w:name w:val="Hyperlink"/>
    <w:basedOn w:val="a0"/>
    <w:uiPriority w:val="99"/>
    <w:unhideWhenUsed/>
    <w:rsid w:val="00944C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D8"/>
    <w:pPr>
      <w:ind w:left="720"/>
      <w:contextualSpacing/>
    </w:pPr>
  </w:style>
  <w:style w:type="character" w:styleId="a4">
    <w:name w:val="Hyperlink"/>
    <w:basedOn w:val="a0"/>
    <w:uiPriority w:val="99"/>
    <w:unhideWhenUsed/>
    <w:rsid w:val="00944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731141">
      <w:bodyDiv w:val="1"/>
      <w:marLeft w:val="0"/>
      <w:marRight w:val="0"/>
      <w:marTop w:val="0"/>
      <w:marBottom w:val="0"/>
      <w:divBdr>
        <w:top w:val="none" w:sz="0" w:space="0" w:color="auto"/>
        <w:left w:val="none" w:sz="0" w:space="0" w:color="auto"/>
        <w:bottom w:val="none" w:sz="0" w:space="0" w:color="auto"/>
        <w:right w:val="none" w:sz="0" w:space="0" w:color="auto"/>
      </w:divBdr>
      <w:divsChild>
        <w:div w:id="1394070">
          <w:marLeft w:val="0"/>
          <w:marRight w:val="0"/>
          <w:marTop w:val="0"/>
          <w:marBottom w:val="0"/>
          <w:divBdr>
            <w:top w:val="none" w:sz="0" w:space="0" w:color="auto"/>
            <w:left w:val="none" w:sz="0" w:space="0" w:color="auto"/>
            <w:bottom w:val="none" w:sz="0" w:space="0" w:color="auto"/>
            <w:right w:val="none" w:sz="0" w:space="0" w:color="auto"/>
          </w:divBdr>
        </w:div>
        <w:div w:id="54179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49B16EBA8B72A1182461AD7DBB323013A1D76AD138FEB146139169F931C94121E7DDA4FBA9F856F62F8FF85hEJE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1C49B16EBA8B72A1182461AD7DBB32306301C72A7108FEB146139169F931C94121E7DDA4FBA9F856F62F8FF85hEJEK" TargetMode="External"/><Relationship Id="rId12" Type="http://schemas.openxmlformats.org/officeDocument/2006/relationships/hyperlink" Target="http://www.mo-ob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C49B16EBA8B72A1182461AD7DBB32306311E75AD168FEB146139169F931C94121E7DDA4FBA9F856F62F8FF85hEJEK" TargetMode="External"/><Relationship Id="rId11" Type="http://schemas.openxmlformats.org/officeDocument/2006/relationships/hyperlink" Target="consultantplus://offline/ref=01C49B16EBA8B72A1182461AD7DBB32306301C72A7108FEB146139169F931C94121E7DDA4FBA9F856F62F8FF85hEJEK" TargetMode="External"/><Relationship Id="rId5" Type="http://schemas.openxmlformats.org/officeDocument/2006/relationships/webSettings" Target="webSettings.xml"/><Relationship Id="rId10" Type="http://schemas.openxmlformats.org/officeDocument/2006/relationships/hyperlink" Target="consultantplus://offline/ref=01C49B16EBA8B72A1182590CC4B7E6700F301C76AD118CB61E69601A9D9413CB170B6C8240BB829A6F7DE4FD87EEh4J0K" TargetMode="External"/><Relationship Id="rId4" Type="http://schemas.openxmlformats.org/officeDocument/2006/relationships/settings" Target="settings.xml"/><Relationship Id="rId9" Type="http://schemas.openxmlformats.org/officeDocument/2006/relationships/hyperlink" Target="consultantplus://offline/ref=01C49B16EBA8B72A1182590CC4B7E6700F301C76AD1187B61E69601A9D9413CB170B6C8240BB829A6F7DE4FD87EEh4J0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2022-11-30T09:04:00Z</dcterms:created>
  <dcterms:modified xsi:type="dcterms:W3CDTF">2022-11-30T09:41:00Z</dcterms:modified>
</cp:coreProperties>
</file>