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FA" w:rsidRPr="006775B9" w:rsidRDefault="003947FA" w:rsidP="006775B9">
      <w:pPr>
        <w:pStyle w:val="a3"/>
        <w:jc w:val="center"/>
        <w:rPr>
          <w:sz w:val="28"/>
          <w:szCs w:val="28"/>
        </w:rPr>
      </w:pPr>
      <w:r w:rsidRPr="006775B9">
        <w:rPr>
          <w:rStyle w:val="a4"/>
          <w:sz w:val="28"/>
          <w:szCs w:val="28"/>
        </w:rPr>
        <w:t>Отчет депутата Совета депутатов муниципального округа Орехово-Борисово Северное Дубровиной Светланы Ивановны за 201</w:t>
      </w:r>
      <w:r w:rsidR="007B6031" w:rsidRPr="006775B9">
        <w:rPr>
          <w:rStyle w:val="a4"/>
          <w:sz w:val="28"/>
          <w:szCs w:val="28"/>
        </w:rPr>
        <w:t>9</w:t>
      </w:r>
      <w:r w:rsidRPr="006775B9">
        <w:rPr>
          <w:rStyle w:val="a4"/>
          <w:sz w:val="28"/>
          <w:szCs w:val="28"/>
        </w:rPr>
        <w:t xml:space="preserve"> год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201</w:t>
      </w:r>
      <w:r w:rsidR="007B6031" w:rsidRPr="006775B9">
        <w:rPr>
          <w:rFonts w:ascii="Times New Roman" w:hAnsi="Times New Roman" w:cs="Times New Roman"/>
          <w:sz w:val="28"/>
          <w:szCs w:val="28"/>
        </w:rPr>
        <w:t>9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работа с избирателями;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совместных комиссий.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Одной из основных форм деятельности депутата Совета депутатов было и остается участие в работе Совета депутатов.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Так, в 201</w:t>
      </w:r>
      <w:r w:rsidR="007B6031" w:rsidRPr="006775B9">
        <w:rPr>
          <w:rFonts w:ascii="Times New Roman" w:hAnsi="Times New Roman" w:cs="Times New Roman"/>
          <w:sz w:val="28"/>
          <w:szCs w:val="28"/>
        </w:rPr>
        <w:t>9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 проведено 1</w:t>
      </w:r>
      <w:r w:rsidR="007B6031" w:rsidRPr="006775B9">
        <w:rPr>
          <w:rFonts w:ascii="Times New Roman" w:hAnsi="Times New Roman" w:cs="Times New Roman"/>
          <w:sz w:val="28"/>
          <w:szCs w:val="28"/>
        </w:rPr>
        <w:t>4</w:t>
      </w:r>
      <w:r w:rsidRPr="006775B9">
        <w:rPr>
          <w:rFonts w:ascii="Times New Roman" w:hAnsi="Times New Roman" w:cs="Times New Roman"/>
          <w:sz w:val="28"/>
          <w:szCs w:val="28"/>
        </w:rPr>
        <w:t xml:space="preserve"> заседаний Совета депутатов,</w:t>
      </w:r>
      <w:r w:rsidR="007B6031" w:rsidRPr="006775B9">
        <w:rPr>
          <w:rFonts w:ascii="Times New Roman" w:hAnsi="Times New Roman" w:cs="Times New Roman"/>
          <w:sz w:val="28"/>
          <w:szCs w:val="28"/>
        </w:rPr>
        <w:t xml:space="preserve"> на которых было рассмотрено 75 вопросов. Приняла участие на 10 заседаниях.</w:t>
      </w:r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FA" w:rsidRPr="006775B9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Состою в комиссии   по развитию муниципального округа. </w:t>
      </w:r>
      <w:r w:rsidR="003947FA" w:rsidRPr="006775B9">
        <w:rPr>
          <w:rFonts w:ascii="Times New Roman" w:hAnsi="Times New Roman" w:cs="Times New Roman"/>
          <w:sz w:val="28"/>
          <w:szCs w:val="28"/>
        </w:rPr>
        <w:t>Активно принимала участие в работе комиссии по взаимодействию с общественными организациями, развитию общественного самоуправления, вопросам культуры, образования, спорта, информированию населения о деятельности органов местного самоуправления и организации выборных мероприятий на территории муниципального округа</w:t>
      </w:r>
      <w:r w:rsidRPr="006775B9">
        <w:rPr>
          <w:rFonts w:ascii="Times New Roman" w:hAnsi="Times New Roman" w:cs="Times New Roman"/>
          <w:sz w:val="28"/>
          <w:szCs w:val="28"/>
        </w:rPr>
        <w:t xml:space="preserve">.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В 201</w:t>
      </w:r>
      <w:r w:rsidR="007B6031" w:rsidRPr="006775B9">
        <w:rPr>
          <w:rFonts w:ascii="Times New Roman" w:hAnsi="Times New Roman" w:cs="Times New Roman"/>
          <w:sz w:val="28"/>
          <w:szCs w:val="28"/>
        </w:rPr>
        <w:t>9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7B6031" w:rsidRPr="006775B9">
        <w:rPr>
          <w:rFonts w:ascii="Times New Roman" w:hAnsi="Times New Roman" w:cs="Times New Roman"/>
          <w:sz w:val="28"/>
          <w:szCs w:val="28"/>
        </w:rPr>
        <w:t>7</w:t>
      </w:r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 xml:space="preserve">личных </w:t>
      </w:r>
      <w:r w:rsidRPr="006775B9">
        <w:rPr>
          <w:rFonts w:ascii="Times New Roman" w:hAnsi="Times New Roman" w:cs="Times New Roman"/>
          <w:sz w:val="28"/>
          <w:szCs w:val="28"/>
        </w:rPr>
        <w:t xml:space="preserve">приемов, на которых было принято </w:t>
      </w:r>
      <w:r w:rsidR="00C83CA3" w:rsidRPr="006775B9">
        <w:rPr>
          <w:rFonts w:ascii="Times New Roman" w:hAnsi="Times New Roman" w:cs="Times New Roman"/>
          <w:sz w:val="28"/>
          <w:szCs w:val="28"/>
        </w:rPr>
        <w:t>4 обращения</w:t>
      </w:r>
      <w:r w:rsidRPr="006775B9">
        <w:rPr>
          <w:rFonts w:ascii="Times New Roman" w:hAnsi="Times New Roman" w:cs="Times New Roman"/>
          <w:sz w:val="28"/>
          <w:szCs w:val="28"/>
        </w:rPr>
        <w:t xml:space="preserve"> от жителей, по всем обращениям приняты меры и даны разъяснения.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темы обращений: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содержание и благоустройство дворовых территорий;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содержание и капитальный ремонт жилых домов, коммунальные услуги;</w:t>
      </w:r>
    </w:p>
    <w:p w:rsidR="00C83CA3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Большая часть поступивших обращений рассматривалось с участием депутатов и самих заявителей с выходом на место.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В течение 201</w:t>
      </w:r>
      <w:r w:rsidR="007B6031" w:rsidRPr="006775B9">
        <w:rPr>
          <w:rFonts w:ascii="Times New Roman" w:hAnsi="Times New Roman" w:cs="Times New Roman"/>
          <w:sz w:val="28"/>
          <w:szCs w:val="28"/>
        </w:rPr>
        <w:t>9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года совместно с депутатами 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Северное;</w:t>
      </w:r>
      <w:r w:rsidRPr="006775B9">
        <w:rPr>
          <w:rFonts w:ascii="Times New Roman" w:hAnsi="Times New Roman" w:cs="Times New Roman"/>
          <w:sz w:val="28"/>
          <w:szCs w:val="28"/>
        </w:rPr>
        <w:t xml:space="preserve"> публичных слушаниях по градостроительным планам</w:t>
      </w:r>
      <w:r w:rsidR="00C83CA3" w:rsidRPr="006775B9">
        <w:rPr>
          <w:rFonts w:ascii="Times New Roman" w:hAnsi="Times New Roman" w:cs="Times New Roman"/>
          <w:sz w:val="28"/>
          <w:szCs w:val="28"/>
        </w:rPr>
        <w:t>;</w:t>
      </w:r>
      <w:r w:rsidRPr="006775B9">
        <w:rPr>
          <w:rFonts w:ascii="Times New Roman" w:hAnsi="Times New Roman" w:cs="Times New Roman"/>
          <w:sz w:val="28"/>
          <w:szCs w:val="28"/>
        </w:rPr>
        <w:t xml:space="preserve"> встречах, проводимых</w:t>
      </w:r>
      <w:r w:rsidR="004D222D" w:rsidRPr="006775B9">
        <w:rPr>
          <w:rFonts w:ascii="Times New Roman" w:hAnsi="Times New Roman" w:cs="Times New Roman"/>
          <w:sz w:val="28"/>
          <w:szCs w:val="28"/>
        </w:rPr>
        <w:t xml:space="preserve"> Префектом Южного округа и Г</w:t>
      </w:r>
      <w:r w:rsidR="00C83CA3" w:rsidRPr="006775B9">
        <w:rPr>
          <w:rFonts w:ascii="Times New Roman" w:hAnsi="Times New Roman" w:cs="Times New Roman"/>
          <w:sz w:val="28"/>
          <w:szCs w:val="28"/>
        </w:rPr>
        <w:t>лавой управы с жителями района;</w:t>
      </w:r>
      <w:r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E9" w:rsidRPr="006775B9" w:rsidRDefault="00C83CA3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6775B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</w:p>
    <w:sectPr w:rsidR="001F00E9" w:rsidRPr="006775B9" w:rsidSect="004D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1D4946"/>
    <w:rsid w:val="001F00E9"/>
    <w:rsid w:val="003675D2"/>
    <w:rsid w:val="003947FA"/>
    <w:rsid w:val="004D222D"/>
    <w:rsid w:val="006775B9"/>
    <w:rsid w:val="007B6031"/>
    <w:rsid w:val="00C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3</cp:revision>
  <dcterms:created xsi:type="dcterms:W3CDTF">2019-12-16T11:06:00Z</dcterms:created>
  <dcterms:modified xsi:type="dcterms:W3CDTF">2019-12-25T07:48:00Z</dcterms:modified>
</cp:coreProperties>
</file>