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E223" w14:textId="77777777" w:rsidR="001D5BAA" w:rsidRPr="00047742" w:rsidRDefault="001D5BAA" w:rsidP="00D44C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7742">
        <w:rPr>
          <w:b/>
          <w:sz w:val="28"/>
          <w:szCs w:val="28"/>
        </w:rPr>
        <w:t>Справка</w:t>
      </w:r>
    </w:p>
    <w:p w14:paraId="6CC52BBC" w14:textId="77777777" w:rsidR="001D5BAA" w:rsidRDefault="001D5BAA" w:rsidP="00D44CB4">
      <w:pPr>
        <w:jc w:val="center"/>
        <w:rPr>
          <w:b/>
          <w:sz w:val="28"/>
          <w:szCs w:val="28"/>
        </w:rPr>
      </w:pPr>
      <w:r w:rsidRPr="00047742">
        <w:rPr>
          <w:b/>
          <w:sz w:val="28"/>
          <w:szCs w:val="28"/>
        </w:rPr>
        <w:t>о работе Г</w:t>
      </w:r>
      <w:r w:rsidR="00EC4929" w:rsidRPr="00047742">
        <w:rPr>
          <w:b/>
          <w:sz w:val="28"/>
          <w:szCs w:val="28"/>
        </w:rPr>
        <w:t>Б</w:t>
      </w:r>
      <w:r w:rsidRPr="00047742">
        <w:rPr>
          <w:b/>
          <w:sz w:val="28"/>
          <w:szCs w:val="28"/>
        </w:rPr>
        <w:t xml:space="preserve">У </w:t>
      </w:r>
      <w:r w:rsidR="006E3DAE" w:rsidRPr="00047742">
        <w:rPr>
          <w:b/>
          <w:sz w:val="28"/>
          <w:szCs w:val="28"/>
        </w:rPr>
        <w:t>Т</w:t>
      </w:r>
      <w:r w:rsidRPr="00047742">
        <w:rPr>
          <w:b/>
          <w:sz w:val="28"/>
          <w:szCs w:val="28"/>
        </w:rPr>
        <w:t xml:space="preserve">ЦСО </w:t>
      </w:r>
      <w:r w:rsidR="006927A5" w:rsidRPr="00047742">
        <w:rPr>
          <w:b/>
          <w:sz w:val="28"/>
          <w:szCs w:val="28"/>
        </w:rPr>
        <w:t>«Орехово»</w:t>
      </w:r>
    </w:p>
    <w:p w14:paraId="1B2562DB" w14:textId="77777777" w:rsidR="007A6782" w:rsidRDefault="00085693" w:rsidP="007A6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60349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у</w:t>
      </w:r>
      <w:r w:rsidR="00E60349">
        <w:rPr>
          <w:b/>
          <w:sz w:val="28"/>
          <w:szCs w:val="28"/>
        </w:rPr>
        <w:t xml:space="preserve"> Орехово-Борисово Северное</w:t>
      </w:r>
    </w:p>
    <w:p w14:paraId="1DE67065" w14:textId="6EE0B82D" w:rsidR="00C94E54" w:rsidRPr="00047742" w:rsidRDefault="007A6782" w:rsidP="007A6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 году.</w:t>
      </w:r>
    </w:p>
    <w:p w14:paraId="2C7285CB" w14:textId="77777777" w:rsidR="00E307DA" w:rsidRPr="00B84AE9" w:rsidRDefault="00C66A3E" w:rsidP="00E307DA">
      <w:pPr>
        <w:ind w:firstLine="708"/>
        <w:jc w:val="both"/>
        <w:rPr>
          <w:color w:val="FF0000"/>
          <w:sz w:val="28"/>
          <w:szCs w:val="28"/>
        </w:rPr>
      </w:pPr>
      <w:r w:rsidRPr="00B84AE9"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="001D5BAA" w:rsidRPr="00B84AE9">
        <w:rPr>
          <w:color w:val="FF0000"/>
          <w:sz w:val="28"/>
          <w:szCs w:val="28"/>
        </w:rPr>
        <w:t xml:space="preserve"> </w:t>
      </w:r>
    </w:p>
    <w:p w14:paraId="408391F1" w14:textId="77777777" w:rsidR="00FB5422" w:rsidRPr="00B84AE9" w:rsidRDefault="00FB5422" w:rsidP="00FB5422">
      <w:pPr>
        <w:jc w:val="both"/>
        <w:rPr>
          <w:color w:val="FF0000"/>
          <w:sz w:val="28"/>
          <w:szCs w:val="28"/>
        </w:rPr>
      </w:pPr>
      <w:r w:rsidRPr="00B84AE9">
        <w:rPr>
          <w:color w:val="FF0000"/>
          <w:sz w:val="28"/>
          <w:szCs w:val="28"/>
        </w:rPr>
        <w:tab/>
      </w:r>
    </w:p>
    <w:p w14:paraId="5F2CE1FA" w14:textId="36198C21" w:rsidR="00FB5422" w:rsidRPr="00DE5938" w:rsidRDefault="00392BC0" w:rsidP="007A6782">
      <w:pPr>
        <w:ind w:right="26" w:firstLine="708"/>
        <w:jc w:val="both"/>
        <w:rPr>
          <w:sz w:val="28"/>
          <w:szCs w:val="28"/>
        </w:rPr>
      </w:pPr>
      <w:r w:rsidRPr="004C5954">
        <w:rPr>
          <w:b/>
          <w:sz w:val="28"/>
          <w:szCs w:val="28"/>
        </w:rPr>
        <w:t>Государственное бюджетное учреждение Территориальный центр социального обслуживания «Орехово»</w:t>
      </w:r>
      <w:r w:rsidR="007A6782">
        <w:rPr>
          <w:b/>
          <w:sz w:val="28"/>
          <w:szCs w:val="28"/>
        </w:rPr>
        <w:t>,</w:t>
      </w:r>
      <w:r w:rsidR="00C97024">
        <w:rPr>
          <w:b/>
          <w:sz w:val="28"/>
          <w:szCs w:val="28"/>
        </w:rPr>
        <w:t xml:space="preserve"> </w:t>
      </w:r>
      <w:r w:rsidR="008A777E">
        <w:rPr>
          <w:sz w:val="28"/>
          <w:szCs w:val="28"/>
        </w:rPr>
        <w:t>расположен</w:t>
      </w:r>
      <w:r w:rsidR="007A6782" w:rsidRPr="004C5954">
        <w:rPr>
          <w:sz w:val="28"/>
          <w:szCs w:val="28"/>
        </w:rPr>
        <w:t xml:space="preserve"> по адресу</w:t>
      </w:r>
      <w:r w:rsidRPr="004C5954">
        <w:rPr>
          <w:sz w:val="28"/>
          <w:szCs w:val="28"/>
        </w:rPr>
        <w:t xml:space="preserve">: ул. Шипиловская, </w:t>
      </w:r>
      <w:r w:rsidRPr="00DE5938">
        <w:rPr>
          <w:sz w:val="28"/>
          <w:szCs w:val="28"/>
        </w:rPr>
        <w:t>д. 9, корпус 2</w:t>
      </w:r>
    </w:p>
    <w:p w14:paraId="0B0AE036" w14:textId="77777777" w:rsidR="008A777E" w:rsidRPr="00DE5938" w:rsidRDefault="008A777E" w:rsidP="008A777E">
      <w:pPr>
        <w:ind w:firstLine="708"/>
        <w:jc w:val="both"/>
        <w:rPr>
          <w:sz w:val="28"/>
          <w:szCs w:val="28"/>
        </w:rPr>
      </w:pPr>
      <w:r w:rsidRPr="00DE5938">
        <w:rPr>
          <w:sz w:val="28"/>
          <w:szCs w:val="28"/>
        </w:rPr>
        <w:t>В течение 2023 г. проводилась работа по удовлетворению нуждаемости льготных категорий граждан в различных видах социальной помощи:</w:t>
      </w:r>
    </w:p>
    <w:p w14:paraId="3B4831C3" w14:textId="77777777" w:rsidR="008A777E" w:rsidRPr="00DE5938" w:rsidRDefault="008A777E" w:rsidP="008A777E">
      <w:pPr>
        <w:pStyle w:val="a3"/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5938">
        <w:rPr>
          <w:rFonts w:ascii="Times New Roman" w:hAnsi="Times New Roman"/>
          <w:sz w:val="28"/>
          <w:szCs w:val="28"/>
        </w:rPr>
        <w:t>активная информационно-разъяснительная работа в соответствии с государственными стандартами социального обслуживания, утвержденными законами и нормативными правовыми актами;</w:t>
      </w:r>
    </w:p>
    <w:p w14:paraId="5BA9DDE1" w14:textId="77777777" w:rsidR="008A777E" w:rsidRPr="00DE5938" w:rsidRDefault="008A777E" w:rsidP="008A777E">
      <w:pPr>
        <w:pStyle w:val="a3"/>
        <w:numPr>
          <w:ilvl w:val="0"/>
          <w:numId w:val="10"/>
        </w:numPr>
        <w:spacing w:after="24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5938">
        <w:rPr>
          <w:rFonts w:ascii="Times New Roman" w:hAnsi="Times New Roman"/>
          <w:sz w:val="28"/>
          <w:szCs w:val="28"/>
        </w:rPr>
        <w:t>работа по выполнению государственного задания, плана финансово-хозяйственной деятельности.</w:t>
      </w:r>
    </w:p>
    <w:p w14:paraId="1EB1EAFD" w14:textId="330FD775" w:rsidR="008A777E" w:rsidRPr="00DE5938" w:rsidRDefault="008A777E" w:rsidP="008A777E">
      <w:pPr>
        <w:spacing w:before="240"/>
        <w:jc w:val="both"/>
        <w:rPr>
          <w:color w:val="000000" w:themeColor="text1"/>
          <w:sz w:val="28"/>
          <w:szCs w:val="28"/>
        </w:rPr>
      </w:pPr>
      <w:r w:rsidRPr="00DE5938">
        <w:rPr>
          <w:sz w:val="28"/>
          <w:szCs w:val="28"/>
        </w:rPr>
        <w:t xml:space="preserve">               В течение года в </w:t>
      </w:r>
      <w:r w:rsidRPr="00DE5938">
        <w:rPr>
          <w:color w:val="000000" w:themeColor="text1"/>
          <w:sz w:val="28"/>
          <w:szCs w:val="28"/>
        </w:rPr>
        <w:t>ТЦСО «Орехово» в 2023 году функционировали следующие структурные подразделения:</w:t>
      </w:r>
    </w:p>
    <w:p w14:paraId="2A90B51E" w14:textId="77777777" w:rsidR="008A777E" w:rsidRPr="00DE5938" w:rsidRDefault="008A777E" w:rsidP="008A777E">
      <w:pPr>
        <w:pStyle w:val="a3"/>
        <w:numPr>
          <w:ilvl w:val="0"/>
          <w:numId w:val="11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38">
        <w:rPr>
          <w:rFonts w:ascii="Times New Roman" w:hAnsi="Times New Roman"/>
          <w:color w:val="000000" w:themeColor="text1"/>
          <w:sz w:val="28"/>
          <w:szCs w:val="28"/>
        </w:rPr>
        <w:t>Отдел социального обслуживания на дому (ОСОД);</w:t>
      </w:r>
    </w:p>
    <w:p w14:paraId="0C810523" w14:textId="01C97BEC" w:rsidR="008A777E" w:rsidRPr="00DE5938" w:rsidRDefault="008A777E" w:rsidP="008A777E">
      <w:pPr>
        <w:pStyle w:val="a3"/>
        <w:numPr>
          <w:ilvl w:val="0"/>
          <w:numId w:val="11"/>
        </w:numPr>
        <w:spacing w:after="24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5938">
        <w:rPr>
          <w:rFonts w:ascii="Times New Roman" w:hAnsi="Times New Roman"/>
          <w:sz w:val="28"/>
          <w:szCs w:val="28"/>
        </w:rPr>
        <w:t>Отдел Долголетия (ОД)</w:t>
      </w:r>
    </w:p>
    <w:p w14:paraId="29A3CD19" w14:textId="0E414AEC" w:rsidR="008A777E" w:rsidRPr="00DE5938" w:rsidRDefault="008A777E" w:rsidP="008A777E">
      <w:pPr>
        <w:pStyle w:val="a3"/>
        <w:numPr>
          <w:ilvl w:val="0"/>
          <w:numId w:val="11"/>
        </w:numPr>
        <w:spacing w:after="24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5938">
        <w:rPr>
          <w:rFonts w:ascii="Times New Roman" w:hAnsi="Times New Roman"/>
          <w:sz w:val="28"/>
          <w:szCs w:val="28"/>
        </w:rPr>
        <w:t>Отдел социальной реабилитации инвалидов</w:t>
      </w:r>
    </w:p>
    <w:p w14:paraId="0784E4C3" w14:textId="75F5D7B1" w:rsidR="008A777E" w:rsidRPr="00A751DF" w:rsidRDefault="008A777E" w:rsidP="008A777E">
      <w:pPr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состоянию на 01.12.2023</w:t>
      </w:r>
      <w:r w:rsidRPr="00A751DF">
        <w:rPr>
          <w:b/>
          <w:color w:val="000000" w:themeColor="text1"/>
          <w:sz w:val="28"/>
          <w:szCs w:val="28"/>
        </w:rPr>
        <w:t xml:space="preserve">г. социальные услуги в форме социального обслуживания на дому получили </w:t>
      </w:r>
      <w:r>
        <w:rPr>
          <w:b/>
          <w:color w:val="000000" w:themeColor="text1"/>
          <w:sz w:val="28"/>
          <w:szCs w:val="28"/>
        </w:rPr>
        <w:t>950</w:t>
      </w:r>
      <w:r w:rsidRPr="00A751DF">
        <w:rPr>
          <w:b/>
          <w:color w:val="000000" w:themeColor="text1"/>
          <w:sz w:val="28"/>
          <w:szCs w:val="28"/>
        </w:rPr>
        <w:t xml:space="preserve"> получателей социальных услуг, из них: </w:t>
      </w:r>
    </w:p>
    <w:p w14:paraId="1048CEB4" w14:textId="5440B10C" w:rsidR="008A777E" w:rsidRPr="00DE5938" w:rsidRDefault="008A777E" w:rsidP="008A777E">
      <w:pPr>
        <w:pStyle w:val="a6"/>
        <w:numPr>
          <w:ilvl w:val="0"/>
          <w:numId w:val="12"/>
        </w:numPr>
        <w:spacing w:line="276" w:lineRule="auto"/>
        <w:ind w:left="567" w:hanging="567"/>
        <w:jc w:val="both"/>
        <w:rPr>
          <w:szCs w:val="28"/>
        </w:rPr>
      </w:pPr>
      <w:r w:rsidRPr="00DE5938">
        <w:rPr>
          <w:szCs w:val="28"/>
        </w:rPr>
        <w:t xml:space="preserve">участники ВОВ – </w:t>
      </w:r>
      <w:r w:rsidRPr="00DE5938">
        <w:rPr>
          <w:b/>
          <w:szCs w:val="28"/>
        </w:rPr>
        <w:t>2</w:t>
      </w:r>
      <w:r w:rsidRPr="00DE5938">
        <w:rPr>
          <w:color w:val="FF0000"/>
          <w:szCs w:val="28"/>
        </w:rPr>
        <w:t xml:space="preserve"> </w:t>
      </w:r>
      <w:r w:rsidRPr="00DE5938">
        <w:rPr>
          <w:szCs w:val="28"/>
        </w:rPr>
        <w:t>человека;</w:t>
      </w:r>
    </w:p>
    <w:p w14:paraId="542E9C44" w14:textId="729EE193" w:rsidR="008A777E" w:rsidRPr="00DE5938" w:rsidRDefault="008A777E" w:rsidP="008A777E">
      <w:pPr>
        <w:pStyle w:val="a6"/>
        <w:numPr>
          <w:ilvl w:val="0"/>
          <w:numId w:val="12"/>
        </w:numPr>
        <w:spacing w:line="276" w:lineRule="auto"/>
        <w:ind w:left="567" w:hanging="567"/>
        <w:jc w:val="both"/>
        <w:rPr>
          <w:szCs w:val="28"/>
        </w:rPr>
      </w:pPr>
      <w:r w:rsidRPr="00DE5938">
        <w:rPr>
          <w:szCs w:val="28"/>
        </w:rPr>
        <w:t xml:space="preserve">труженики тыла – </w:t>
      </w:r>
      <w:r w:rsidRPr="00DE5938">
        <w:rPr>
          <w:b/>
          <w:szCs w:val="28"/>
        </w:rPr>
        <w:t>60</w:t>
      </w:r>
      <w:r w:rsidRPr="00DE5938">
        <w:rPr>
          <w:szCs w:val="28"/>
        </w:rPr>
        <w:t xml:space="preserve"> человек;</w:t>
      </w:r>
    </w:p>
    <w:p w14:paraId="1B2DC47B" w14:textId="430FC8E2" w:rsidR="008A777E" w:rsidRPr="00DE5938" w:rsidRDefault="008A777E" w:rsidP="008A777E">
      <w:pPr>
        <w:pStyle w:val="a3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38">
        <w:rPr>
          <w:rFonts w:ascii="Times New Roman" w:hAnsi="Times New Roman"/>
          <w:color w:val="000000" w:themeColor="text1"/>
          <w:sz w:val="28"/>
          <w:szCs w:val="28"/>
        </w:rPr>
        <w:t xml:space="preserve">вдовы участников войны – </w:t>
      </w:r>
      <w:r w:rsidRPr="00DE5938">
        <w:rPr>
          <w:rFonts w:ascii="Times New Roman" w:hAnsi="Times New Roman"/>
          <w:b/>
          <w:color w:val="000000" w:themeColor="text1"/>
          <w:sz w:val="28"/>
          <w:szCs w:val="28"/>
        </w:rPr>
        <w:t>50</w:t>
      </w:r>
      <w:r w:rsidRPr="00DE59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5D76C1D" w14:textId="5205AFDF" w:rsidR="008A777E" w:rsidRPr="00DE5938" w:rsidRDefault="008A777E" w:rsidP="008A777E">
      <w:pPr>
        <w:pStyle w:val="a3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38">
        <w:rPr>
          <w:rFonts w:ascii="Times New Roman" w:hAnsi="Times New Roman"/>
          <w:color w:val="000000" w:themeColor="text1"/>
          <w:sz w:val="28"/>
          <w:szCs w:val="28"/>
        </w:rPr>
        <w:t xml:space="preserve">реабилитированные граждане – </w:t>
      </w:r>
      <w:r w:rsidRPr="00DE5938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DE59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45B6EAC" w14:textId="77777777" w:rsidR="008A777E" w:rsidRPr="00DE5938" w:rsidRDefault="008A777E" w:rsidP="008A777E">
      <w:pPr>
        <w:pStyle w:val="a3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38">
        <w:rPr>
          <w:rFonts w:ascii="Times New Roman" w:hAnsi="Times New Roman"/>
          <w:color w:val="000000" w:themeColor="text1"/>
          <w:sz w:val="28"/>
          <w:szCs w:val="28"/>
        </w:rPr>
        <w:t xml:space="preserve">бывшие несовершеннолетние узники фашизма – </w:t>
      </w:r>
      <w:r w:rsidRPr="00DE5938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DE593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B1AA07" w14:textId="77777777" w:rsidR="008A777E" w:rsidRPr="00DE5938" w:rsidRDefault="008A777E" w:rsidP="008A777E">
      <w:pPr>
        <w:pStyle w:val="a3"/>
        <w:numPr>
          <w:ilvl w:val="0"/>
          <w:numId w:val="12"/>
        </w:numPr>
        <w:spacing w:line="276" w:lineRule="auto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938">
        <w:rPr>
          <w:rFonts w:ascii="Times New Roman" w:hAnsi="Times New Roman"/>
          <w:color w:val="000000" w:themeColor="text1"/>
          <w:sz w:val="28"/>
          <w:szCs w:val="28"/>
        </w:rPr>
        <w:t xml:space="preserve">житель блокадного Ленинграда - </w:t>
      </w:r>
      <w:r w:rsidRPr="00DE5938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</w:p>
    <w:p w14:paraId="24D4BDF7" w14:textId="207B3ECD" w:rsidR="008A777E" w:rsidRPr="00DE5938" w:rsidRDefault="008A777E" w:rsidP="008A777E">
      <w:pPr>
        <w:pStyle w:val="a6"/>
        <w:numPr>
          <w:ilvl w:val="0"/>
          <w:numId w:val="12"/>
        </w:numPr>
        <w:spacing w:line="276" w:lineRule="auto"/>
        <w:ind w:left="567" w:hanging="567"/>
        <w:jc w:val="both"/>
        <w:rPr>
          <w:szCs w:val="28"/>
        </w:rPr>
      </w:pPr>
      <w:r w:rsidRPr="00DE5938">
        <w:rPr>
          <w:szCs w:val="28"/>
        </w:rPr>
        <w:t xml:space="preserve">инвалиды – </w:t>
      </w:r>
      <w:r w:rsidRPr="00DE5938">
        <w:rPr>
          <w:b/>
          <w:color w:val="000000" w:themeColor="text1"/>
          <w:szCs w:val="28"/>
        </w:rPr>
        <w:t>55</w:t>
      </w:r>
      <w:r w:rsidRPr="00DE5938">
        <w:rPr>
          <w:szCs w:val="28"/>
        </w:rPr>
        <w:t xml:space="preserve"> человек;</w:t>
      </w:r>
    </w:p>
    <w:p w14:paraId="1088641B" w14:textId="4A5919A2" w:rsidR="008A777E" w:rsidRPr="00DE5938" w:rsidRDefault="008A777E" w:rsidP="008A777E">
      <w:pPr>
        <w:pStyle w:val="a6"/>
        <w:numPr>
          <w:ilvl w:val="0"/>
          <w:numId w:val="12"/>
        </w:numPr>
        <w:spacing w:after="240" w:line="276" w:lineRule="auto"/>
        <w:ind w:left="567" w:hanging="567"/>
        <w:jc w:val="both"/>
        <w:rPr>
          <w:szCs w:val="28"/>
        </w:rPr>
      </w:pPr>
      <w:r w:rsidRPr="00DE5938">
        <w:rPr>
          <w:szCs w:val="28"/>
        </w:rPr>
        <w:t xml:space="preserve">пенсионеры по старости – </w:t>
      </w:r>
      <w:r w:rsidRPr="00DE5938">
        <w:rPr>
          <w:b/>
          <w:color w:val="000000" w:themeColor="text1"/>
          <w:szCs w:val="28"/>
        </w:rPr>
        <w:t xml:space="preserve">768 </w:t>
      </w:r>
      <w:r w:rsidRPr="00DE5938">
        <w:rPr>
          <w:szCs w:val="28"/>
        </w:rPr>
        <w:t>человек.</w:t>
      </w:r>
    </w:p>
    <w:p w14:paraId="737E18B5" w14:textId="12E66149" w:rsidR="008A777E" w:rsidRPr="00B434E8" w:rsidRDefault="008A777E" w:rsidP="008A777E">
      <w:pPr>
        <w:jc w:val="both"/>
        <w:rPr>
          <w:sz w:val="28"/>
          <w:szCs w:val="28"/>
        </w:rPr>
      </w:pPr>
      <w:r w:rsidRPr="009B0068">
        <w:rPr>
          <w:sz w:val="28"/>
          <w:szCs w:val="28"/>
        </w:rPr>
        <w:t xml:space="preserve">          За</w:t>
      </w:r>
      <w:r>
        <w:rPr>
          <w:sz w:val="28"/>
          <w:szCs w:val="28"/>
        </w:rPr>
        <w:t xml:space="preserve"> 12 месяцев 2023 года было оказано</w:t>
      </w:r>
      <w:r w:rsidRPr="0072391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19 253</w:t>
      </w:r>
      <w:r w:rsidRPr="00723917">
        <w:rPr>
          <w:sz w:val="28"/>
          <w:szCs w:val="28"/>
        </w:rPr>
        <w:t xml:space="preserve"> социальных услуг на платной основе на сумму </w:t>
      </w:r>
      <w:r w:rsidRPr="008A777E">
        <w:rPr>
          <w:rFonts w:eastAsia="Calibri"/>
          <w:b/>
          <w:sz w:val="28"/>
          <w:szCs w:val="28"/>
          <w:lang w:eastAsia="en-US"/>
        </w:rPr>
        <w:t xml:space="preserve">1 466 504,47 </w:t>
      </w:r>
      <w:r w:rsidRPr="00723917">
        <w:rPr>
          <w:b/>
          <w:sz w:val="28"/>
          <w:szCs w:val="28"/>
        </w:rPr>
        <w:t>рублей.</w:t>
      </w:r>
    </w:p>
    <w:p w14:paraId="1D3ADFA4" w14:textId="77777777" w:rsidR="008A777E" w:rsidRDefault="008A777E" w:rsidP="008A777E">
      <w:pPr>
        <w:ind w:firstLine="851"/>
        <w:jc w:val="both"/>
        <w:rPr>
          <w:sz w:val="28"/>
          <w:szCs w:val="28"/>
        </w:rPr>
      </w:pPr>
      <w:r w:rsidRPr="009D2A94">
        <w:rPr>
          <w:sz w:val="28"/>
          <w:szCs w:val="28"/>
        </w:rPr>
        <w:t xml:space="preserve">С </w:t>
      </w:r>
      <w:r>
        <w:rPr>
          <w:sz w:val="28"/>
          <w:szCs w:val="28"/>
        </w:rPr>
        <w:t>01.05.2022г.</w:t>
      </w:r>
      <w:r w:rsidRPr="009D2A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D2A94">
        <w:rPr>
          <w:sz w:val="28"/>
          <w:szCs w:val="28"/>
        </w:rPr>
        <w:t xml:space="preserve"> целях повышения эффективности организации социального обслуживания и оказания социальных услуг в рамках системы долговременного ухода установлен режим рабочего времени для работников, деятельность которых связана с организацией социального обслуживания на дому с понедельника по воскресенье с 09:00 до 20:00. Предоставление социальных услуг на дому в течение рабочей недели, включая субботу и воскресенье с учетом индивидуальных потребностей получателей социальных услуг</w:t>
      </w:r>
      <w:r>
        <w:rPr>
          <w:sz w:val="28"/>
          <w:szCs w:val="28"/>
        </w:rPr>
        <w:t>, продолжает оказываться и по настоящее время</w:t>
      </w:r>
      <w:r w:rsidRPr="009D2A94">
        <w:rPr>
          <w:sz w:val="28"/>
          <w:szCs w:val="28"/>
        </w:rPr>
        <w:t xml:space="preserve">. Основная цель социального обслуживания </w:t>
      </w:r>
      <w:r>
        <w:rPr>
          <w:sz w:val="28"/>
          <w:szCs w:val="28"/>
        </w:rPr>
        <w:t>на дому</w:t>
      </w:r>
      <w:r w:rsidRPr="00CA2EA1">
        <w:rPr>
          <w:color w:val="000000" w:themeColor="text1"/>
          <w:sz w:val="28"/>
          <w:szCs w:val="28"/>
        </w:rPr>
        <w:t xml:space="preserve"> -</w:t>
      </w:r>
      <w:r w:rsidRPr="009D2A94">
        <w:rPr>
          <w:sz w:val="28"/>
          <w:szCs w:val="28"/>
        </w:rPr>
        <w:t xml:space="preserve"> максимально продлить нахождение пожилых людей в привычной для них среде </w:t>
      </w:r>
      <w:r w:rsidRPr="009D2A94">
        <w:rPr>
          <w:sz w:val="28"/>
          <w:szCs w:val="28"/>
        </w:rPr>
        <w:lastRenderedPageBreak/>
        <w:t>проживания, поддержать их личностный и социальный статус, защитить их права и законные интересы. Помимо удовлетворения быт</w:t>
      </w:r>
      <w:r>
        <w:rPr>
          <w:sz w:val="28"/>
          <w:szCs w:val="28"/>
        </w:rPr>
        <w:t>овых потребностей пожилых людей</w:t>
      </w:r>
      <w:r w:rsidRPr="009D2A94">
        <w:rPr>
          <w:sz w:val="28"/>
          <w:szCs w:val="28"/>
        </w:rPr>
        <w:t xml:space="preserve"> большое внимание уделяется их эмоциональному состоянию. Сотрудники отделений в течение года поздравляют пол</w:t>
      </w:r>
      <w:r>
        <w:rPr>
          <w:sz w:val="28"/>
          <w:szCs w:val="28"/>
        </w:rPr>
        <w:t xml:space="preserve">учателей услуг с днем рождения, </w:t>
      </w:r>
      <w:r w:rsidRPr="009D2A94">
        <w:rPr>
          <w:sz w:val="28"/>
          <w:szCs w:val="28"/>
        </w:rPr>
        <w:t>праздничными датами 23 февраля, 8 марта, Пасхой, 9 мая и т.д.</w:t>
      </w:r>
    </w:p>
    <w:p w14:paraId="62060359" w14:textId="520F577F" w:rsidR="008A777E" w:rsidRPr="008A777E" w:rsidRDefault="008A777E" w:rsidP="008A777E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A777E">
        <w:rPr>
          <w:rFonts w:eastAsia="Calibri"/>
          <w:sz w:val="28"/>
          <w:szCs w:val="28"/>
          <w:lang w:eastAsia="en-US"/>
        </w:rPr>
        <w:t xml:space="preserve">С 01.01.2023г. сотрудниками </w:t>
      </w:r>
      <w:r w:rsidR="000E6F1F">
        <w:rPr>
          <w:rFonts w:eastAsia="Calibri"/>
          <w:sz w:val="28"/>
          <w:szCs w:val="28"/>
          <w:lang w:eastAsia="en-US"/>
        </w:rPr>
        <w:t>ТЦСО</w:t>
      </w:r>
      <w:r w:rsidRPr="008A777E">
        <w:rPr>
          <w:rFonts w:eastAsia="Calibri"/>
          <w:sz w:val="28"/>
          <w:szCs w:val="28"/>
          <w:lang w:eastAsia="en-US"/>
        </w:rPr>
        <w:t xml:space="preserve"> </w:t>
      </w:r>
      <w:r w:rsidRPr="008A777E">
        <w:rPr>
          <w:rFonts w:eastAsia="Calibri"/>
          <w:b/>
          <w:sz w:val="28"/>
          <w:szCs w:val="28"/>
          <w:lang w:eastAsia="en-US"/>
        </w:rPr>
        <w:t>«</w:t>
      </w:r>
      <w:r w:rsidR="000E6F1F">
        <w:rPr>
          <w:rFonts w:eastAsia="Calibri"/>
          <w:b/>
          <w:sz w:val="28"/>
          <w:szCs w:val="28"/>
          <w:lang w:eastAsia="en-US"/>
        </w:rPr>
        <w:t>Орехово</w:t>
      </w:r>
      <w:r w:rsidRPr="008A777E">
        <w:rPr>
          <w:rFonts w:eastAsia="Calibri"/>
          <w:b/>
          <w:sz w:val="28"/>
          <w:szCs w:val="28"/>
          <w:lang w:eastAsia="en-US"/>
        </w:rPr>
        <w:t>»</w:t>
      </w:r>
      <w:r w:rsidRPr="008A777E">
        <w:rPr>
          <w:rFonts w:eastAsia="Calibri"/>
          <w:sz w:val="28"/>
          <w:szCs w:val="28"/>
          <w:lang w:eastAsia="en-US"/>
        </w:rPr>
        <w:t xml:space="preserve"> было оказано   </w:t>
      </w:r>
      <w:r w:rsidRPr="008A777E">
        <w:rPr>
          <w:rFonts w:eastAsia="Calibri"/>
          <w:b/>
          <w:sz w:val="28"/>
          <w:szCs w:val="28"/>
          <w:lang w:eastAsia="en-US"/>
        </w:rPr>
        <w:t xml:space="preserve">1 597 </w:t>
      </w:r>
      <w:r w:rsidRPr="008A777E">
        <w:rPr>
          <w:rFonts w:eastAsia="Calibri"/>
          <w:sz w:val="28"/>
          <w:szCs w:val="28"/>
          <w:lang w:eastAsia="en-US"/>
        </w:rPr>
        <w:t>срочных социальных услуг из них:</w:t>
      </w:r>
    </w:p>
    <w:p w14:paraId="1BBB47D9" w14:textId="77777777" w:rsidR="008A777E" w:rsidRPr="008A777E" w:rsidRDefault="008A777E" w:rsidP="008A777E">
      <w:pPr>
        <w:numPr>
          <w:ilvl w:val="0"/>
          <w:numId w:val="13"/>
        </w:numPr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8A777E">
        <w:rPr>
          <w:sz w:val="28"/>
          <w:szCs w:val="28"/>
        </w:rPr>
        <w:t xml:space="preserve">доставка на дом продуктов питания и товаров первой необходимости, еженедельная уборка, приготовление горячей пищи и т.д. - </w:t>
      </w:r>
      <w:r w:rsidRPr="008A777E">
        <w:rPr>
          <w:b/>
          <w:sz w:val="28"/>
          <w:szCs w:val="28"/>
        </w:rPr>
        <w:t xml:space="preserve">52 </w:t>
      </w:r>
      <w:r w:rsidRPr="008A777E">
        <w:rPr>
          <w:sz w:val="28"/>
          <w:szCs w:val="28"/>
        </w:rPr>
        <w:t>услуги;</w:t>
      </w:r>
    </w:p>
    <w:p w14:paraId="7AC0137D" w14:textId="77777777" w:rsidR="008A777E" w:rsidRPr="008A777E" w:rsidRDefault="008A777E" w:rsidP="008A777E">
      <w:pPr>
        <w:numPr>
          <w:ilvl w:val="0"/>
          <w:numId w:val="13"/>
        </w:numPr>
        <w:spacing w:after="200" w:line="276" w:lineRule="auto"/>
        <w:ind w:left="567" w:hanging="567"/>
        <w:contextualSpacing/>
        <w:jc w:val="both"/>
        <w:rPr>
          <w:sz w:val="28"/>
          <w:szCs w:val="28"/>
        </w:rPr>
      </w:pPr>
      <w:r w:rsidRPr="008A777E">
        <w:rPr>
          <w:sz w:val="28"/>
          <w:szCs w:val="28"/>
        </w:rPr>
        <w:t xml:space="preserve">содействие в оказании медицинской помощи и в обеспечении по заключению медицинской организации лекарственными препаратами и медицинскими изделиями- </w:t>
      </w:r>
      <w:r w:rsidRPr="008A777E">
        <w:rPr>
          <w:b/>
          <w:sz w:val="28"/>
          <w:szCs w:val="28"/>
        </w:rPr>
        <w:t>1484</w:t>
      </w:r>
      <w:r w:rsidRPr="008A777E">
        <w:rPr>
          <w:sz w:val="28"/>
          <w:szCs w:val="28"/>
        </w:rPr>
        <w:t xml:space="preserve"> услуги;</w:t>
      </w:r>
    </w:p>
    <w:p w14:paraId="35B8A370" w14:textId="77777777" w:rsidR="008A777E" w:rsidRPr="008A777E" w:rsidRDefault="008A777E" w:rsidP="008A777E">
      <w:pPr>
        <w:numPr>
          <w:ilvl w:val="0"/>
          <w:numId w:val="13"/>
        </w:numPr>
        <w:spacing w:after="240" w:line="276" w:lineRule="auto"/>
        <w:ind w:left="567" w:hanging="567"/>
        <w:contextualSpacing/>
        <w:jc w:val="both"/>
        <w:rPr>
          <w:sz w:val="28"/>
          <w:szCs w:val="28"/>
        </w:rPr>
      </w:pPr>
      <w:r w:rsidRPr="008A777E">
        <w:rPr>
          <w:sz w:val="28"/>
          <w:szCs w:val="28"/>
        </w:rPr>
        <w:t xml:space="preserve">содействие в получении мер социальной поддержки, в том числе льгот; оказание помощи по вопросам организации пенсионного обеспечения и предоставления других социальных выплат- </w:t>
      </w:r>
      <w:r w:rsidRPr="008A777E">
        <w:rPr>
          <w:b/>
          <w:sz w:val="28"/>
          <w:szCs w:val="28"/>
        </w:rPr>
        <w:t>61</w:t>
      </w:r>
      <w:r w:rsidRPr="008A777E">
        <w:rPr>
          <w:sz w:val="28"/>
          <w:szCs w:val="28"/>
        </w:rPr>
        <w:t xml:space="preserve"> услуга.</w:t>
      </w:r>
    </w:p>
    <w:p w14:paraId="5CE343F0" w14:textId="022C3F3F" w:rsidR="000E6F1F" w:rsidRPr="007621BE" w:rsidRDefault="000E6F1F" w:rsidP="000E6F1F">
      <w:pPr>
        <w:ind w:firstLine="708"/>
        <w:jc w:val="both"/>
        <w:rPr>
          <w:sz w:val="28"/>
          <w:szCs w:val="28"/>
        </w:rPr>
      </w:pPr>
      <w:r w:rsidRPr="007621BE">
        <w:rPr>
          <w:sz w:val="28"/>
          <w:szCs w:val="28"/>
        </w:rPr>
        <w:t xml:space="preserve">В целях обеспечения безопасности одиноких и одиноко проживающих граждан пожилого возраста и инвалидов, предотвращения противоправных действий по отношению к ним, как к собственникам жилья, а также формирования единого банка данных о гражданах, относящихся к категории «Группа риска», осуществляется социальное сопровождение пожилых людей и инвалидов указанной категории.  В </w:t>
      </w:r>
      <w:r w:rsidR="001F5B77">
        <w:rPr>
          <w:sz w:val="28"/>
          <w:szCs w:val="28"/>
        </w:rPr>
        <w:t>центре</w:t>
      </w:r>
      <w:r w:rsidRPr="007621BE">
        <w:rPr>
          <w:sz w:val="28"/>
          <w:szCs w:val="28"/>
        </w:rPr>
        <w:t xml:space="preserve"> на учете в «</w:t>
      </w:r>
      <w:r w:rsidRPr="007621BE">
        <w:rPr>
          <w:b/>
          <w:sz w:val="28"/>
          <w:szCs w:val="28"/>
        </w:rPr>
        <w:t>Группе риска»</w:t>
      </w:r>
      <w:r w:rsidRPr="007621BE">
        <w:rPr>
          <w:sz w:val="28"/>
          <w:szCs w:val="28"/>
        </w:rPr>
        <w:t xml:space="preserve"> состоит </w:t>
      </w:r>
      <w:r>
        <w:rPr>
          <w:b/>
          <w:sz w:val="28"/>
          <w:szCs w:val="28"/>
        </w:rPr>
        <w:t>940</w:t>
      </w:r>
      <w:r w:rsidRPr="007621BE">
        <w:rPr>
          <w:sz w:val="28"/>
          <w:szCs w:val="28"/>
        </w:rPr>
        <w:t xml:space="preserve"> человек. Мониторинг данной категории проводится ежемесячно.</w:t>
      </w:r>
    </w:p>
    <w:p w14:paraId="1A3DEF43" w14:textId="77777777" w:rsidR="000E6F1F" w:rsidRPr="007621BE" w:rsidRDefault="000E6F1F" w:rsidP="000E6F1F">
      <w:pPr>
        <w:ind w:firstLine="709"/>
        <w:jc w:val="both"/>
        <w:rPr>
          <w:color w:val="000000" w:themeColor="text1"/>
          <w:sz w:val="28"/>
          <w:szCs w:val="28"/>
        </w:rPr>
      </w:pPr>
      <w:r w:rsidRPr="007621BE">
        <w:rPr>
          <w:color w:val="000000" w:themeColor="text1"/>
          <w:sz w:val="28"/>
          <w:szCs w:val="28"/>
        </w:rPr>
        <w:t>Приоритетным направлением работы филиала по-прежнему оставал</w:t>
      </w:r>
      <w:r>
        <w:rPr>
          <w:color w:val="000000" w:themeColor="text1"/>
          <w:sz w:val="28"/>
          <w:szCs w:val="28"/>
        </w:rPr>
        <w:t>ся</w:t>
      </w:r>
      <w:r w:rsidRPr="007621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мониторинг </w:t>
      </w:r>
      <w:r w:rsidRPr="007621BE">
        <w:rPr>
          <w:color w:val="000000" w:themeColor="text1"/>
          <w:sz w:val="28"/>
          <w:szCs w:val="28"/>
        </w:rPr>
        <w:t xml:space="preserve">проблем ветеранов </w:t>
      </w:r>
      <w:r>
        <w:rPr>
          <w:b/>
          <w:color w:val="000000" w:themeColor="text1"/>
          <w:sz w:val="28"/>
          <w:szCs w:val="28"/>
        </w:rPr>
        <w:t>Великой О</w:t>
      </w:r>
      <w:r w:rsidRPr="00850395">
        <w:rPr>
          <w:b/>
          <w:color w:val="000000" w:themeColor="text1"/>
          <w:sz w:val="28"/>
          <w:szCs w:val="28"/>
        </w:rPr>
        <w:t>течественной войны</w:t>
      </w:r>
      <w:r>
        <w:rPr>
          <w:color w:val="000000" w:themeColor="text1"/>
          <w:sz w:val="28"/>
          <w:szCs w:val="28"/>
        </w:rPr>
        <w:t>,</w:t>
      </w:r>
      <w:r w:rsidRPr="007621BE">
        <w:rPr>
          <w:color w:val="000000" w:themeColor="text1"/>
          <w:sz w:val="28"/>
          <w:szCs w:val="28"/>
        </w:rPr>
        <w:t xml:space="preserve"> для чего проводился постоянный </w:t>
      </w:r>
      <w:r>
        <w:rPr>
          <w:color w:val="000000" w:themeColor="text1"/>
          <w:sz w:val="28"/>
          <w:szCs w:val="28"/>
        </w:rPr>
        <w:t>анализ</w:t>
      </w:r>
      <w:r w:rsidRPr="007621BE">
        <w:rPr>
          <w:color w:val="000000" w:themeColor="text1"/>
          <w:sz w:val="28"/>
          <w:szCs w:val="28"/>
        </w:rPr>
        <w:t xml:space="preserve"> по выявлению и удовлетворению нуждаемости в адресной социальной помощи, информационно-разъяснительная работа, направленная на предупреждение противоправных действий по отношению к ветеранам.  </w:t>
      </w:r>
    </w:p>
    <w:p w14:paraId="55109443" w14:textId="77777777" w:rsidR="000E6F1F" w:rsidRPr="007621BE" w:rsidRDefault="000E6F1F" w:rsidP="000E6F1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621BE">
        <w:rPr>
          <w:color w:val="000000" w:themeColor="text1"/>
          <w:sz w:val="28"/>
          <w:szCs w:val="28"/>
        </w:rPr>
        <w:t xml:space="preserve">   </w:t>
      </w:r>
      <w:r w:rsidRPr="007621BE">
        <w:rPr>
          <w:color w:val="000000" w:themeColor="text1"/>
          <w:sz w:val="28"/>
          <w:szCs w:val="28"/>
          <w:shd w:val="clear" w:color="auto" w:fill="FFFFFF"/>
        </w:rPr>
        <w:t>Результатом проведенной работы по мониторингу ветеранов Велик</w:t>
      </w:r>
      <w:r>
        <w:rPr>
          <w:color w:val="000000" w:themeColor="text1"/>
          <w:sz w:val="28"/>
          <w:szCs w:val="28"/>
          <w:shd w:val="clear" w:color="auto" w:fill="FFFFFF"/>
        </w:rPr>
        <w:t>ой Отечественной войны является нуждаемость, по результатам</w:t>
      </w:r>
      <w:r w:rsidRPr="007621BE">
        <w:rPr>
          <w:color w:val="000000" w:themeColor="text1"/>
          <w:sz w:val="28"/>
          <w:szCs w:val="28"/>
          <w:shd w:val="clear" w:color="auto" w:fill="FFFFFF"/>
        </w:rPr>
        <w:t xml:space="preserve"> которой ветеранам оказано содействие в получении соответствующих видов помощи. Нуждаемо</w:t>
      </w:r>
      <w:r>
        <w:rPr>
          <w:color w:val="000000" w:themeColor="text1"/>
          <w:sz w:val="28"/>
          <w:szCs w:val="28"/>
          <w:shd w:val="clear" w:color="auto" w:fill="FFFFFF"/>
        </w:rPr>
        <w:t>сть, в услугах выявленная в 2023</w:t>
      </w:r>
      <w:r w:rsidRPr="007621BE">
        <w:rPr>
          <w:color w:val="000000" w:themeColor="text1"/>
          <w:sz w:val="28"/>
          <w:szCs w:val="28"/>
          <w:shd w:val="clear" w:color="auto" w:fill="FFFFFF"/>
        </w:rPr>
        <w:t xml:space="preserve"> году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7621BE">
        <w:rPr>
          <w:color w:val="000000" w:themeColor="text1"/>
          <w:sz w:val="28"/>
          <w:szCs w:val="28"/>
          <w:shd w:val="clear" w:color="auto" w:fill="FFFFFF"/>
        </w:rPr>
        <w:t xml:space="preserve"> удовлетворена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полном объеме, </w:t>
      </w:r>
      <w:r w:rsidRPr="007621BE">
        <w:rPr>
          <w:color w:val="000000" w:themeColor="text1"/>
          <w:sz w:val="28"/>
          <w:szCs w:val="28"/>
          <w:shd w:val="clear" w:color="auto" w:fill="FFFFFF"/>
        </w:rPr>
        <w:t>были оказаны следующие социальные услуги:</w:t>
      </w:r>
    </w:p>
    <w:p w14:paraId="7814ADA5" w14:textId="756A7F51" w:rsidR="000E6F1F" w:rsidRPr="00C36D9D" w:rsidRDefault="000E6F1F" w:rsidP="000E6F1F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64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36D9D">
        <w:rPr>
          <w:color w:val="000000" w:themeColor="text1"/>
          <w:sz w:val="28"/>
          <w:szCs w:val="28"/>
        </w:rPr>
        <w:t xml:space="preserve">продовольственный сертификат – </w:t>
      </w:r>
      <w:r>
        <w:rPr>
          <w:b/>
          <w:color w:val="000000" w:themeColor="text1"/>
          <w:sz w:val="28"/>
          <w:szCs w:val="28"/>
        </w:rPr>
        <w:t>27</w:t>
      </w:r>
      <w:r w:rsidRPr="00C36D9D">
        <w:rPr>
          <w:color w:val="000000" w:themeColor="text1"/>
          <w:sz w:val="28"/>
          <w:szCs w:val="28"/>
        </w:rPr>
        <w:t xml:space="preserve"> чел.;</w:t>
      </w:r>
    </w:p>
    <w:p w14:paraId="4C5694F1" w14:textId="2B3E760E" w:rsidR="000E6F1F" w:rsidRPr="00C36D9D" w:rsidRDefault="000E6F1F" w:rsidP="000E6F1F">
      <w:pPr>
        <w:pStyle w:val="a3"/>
        <w:numPr>
          <w:ilvl w:val="0"/>
          <w:numId w:val="15"/>
        </w:numPr>
        <w:shd w:val="clear" w:color="auto" w:fill="FFFFFF"/>
        <w:spacing w:line="276" w:lineRule="auto"/>
        <w:ind w:hanging="644"/>
        <w:jc w:val="both"/>
        <w:rPr>
          <w:sz w:val="28"/>
          <w:szCs w:val="28"/>
          <w:shd w:val="clear" w:color="auto" w:fill="FFFFFF"/>
        </w:rPr>
      </w:pPr>
      <w:r w:rsidRPr="00C36D9D">
        <w:rPr>
          <w:sz w:val="28"/>
          <w:szCs w:val="28"/>
          <w:shd w:val="clear" w:color="auto" w:fill="FFFFFF"/>
        </w:rPr>
        <w:t>товары длительного пользования –</w:t>
      </w:r>
      <w:r>
        <w:rPr>
          <w:sz w:val="28"/>
          <w:szCs w:val="28"/>
          <w:shd w:val="clear" w:color="auto" w:fill="FFFFFF"/>
        </w:rPr>
        <w:t xml:space="preserve"> </w:t>
      </w:r>
      <w:r w:rsidRPr="00C36D9D">
        <w:rPr>
          <w:sz w:val="28"/>
          <w:szCs w:val="28"/>
          <w:shd w:val="clear" w:color="auto" w:fill="FFFFFF"/>
        </w:rPr>
        <w:t xml:space="preserve">всего получили </w:t>
      </w:r>
      <w:r>
        <w:rPr>
          <w:b/>
          <w:sz w:val="28"/>
          <w:szCs w:val="28"/>
          <w:shd w:val="clear" w:color="auto" w:fill="FFFFFF"/>
        </w:rPr>
        <w:t>38</w:t>
      </w:r>
      <w:r w:rsidRPr="00C36D9D">
        <w:rPr>
          <w:b/>
          <w:sz w:val="28"/>
          <w:szCs w:val="28"/>
          <w:shd w:val="clear" w:color="auto" w:fill="FFFFFF"/>
        </w:rPr>
        <w:t xml:space="preserve"> </w:t>
      </w:r>
      <w:r w:rsidRPr="00C36D9D">
        <w:rPr>
          <w:sz w:val="28"/>
          <w:szCs w:val="28"/>
          <w:shd w:val="clear" w:color="auto" w:fill="FFFFFF"/>
        </w:rPr>
        <w:t>единиц бытовой техники:</w:t>
      </w:r>
    </w:p>
    <w:p w14:paraId="309CC116" w14:textId="09BDDA75" w:rsidR="000E6F1F" w:rsidRPr="00C36D9D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 xml:space="preserve">микроволновая печь – </w:t>
      </w:r>
      <w:r w:rsidRPr="00C36D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C36D9D">
        <w:rPr>
          <w:sz w:val="28"/>
          <w:szCs w:val="28"/>
        </w:rPr>
        <w:t xml:space="preserve"> чел.;</w:t>
      </w:r>
    </w:p>
    <w:p w14:paraId="08A8332D" w14:textId="77777777" w:rsidR="000E6F1F" w:rsidRPr="009723AF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sz w:val="28"/>
          <w:szCs w:val="28"/>
        </w:rPr>
        <w:t xml:space="preserve">ноутбук – </w:t>
      </w:r>
      <w:r>
        <w:rPr>
          <w:sz w:val="28"/>
          <w:szCs w:val="28"/>
        </w:rPr>
        <w:t>2</w:t>
      </w:r>
      <w:r w:rsidRPr="009723AF">
        <w:rPr>
          <w:sz w:val="28"/>
          <w:szCs w:val="28"/>
        </w:rPr>
        <w:t xml:space="preserve"> чел.;</w:t>
      </w:r>
    </w:p>
    <w:p w14:paraId="37BFF215" w14:textId="77777777" w:rsidR="000E6F1F" w:rsidRPr="009723AF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sz w:val="28"/>
          <w:szCs w:val="28"/>
        </w:rPr>
        <w:t xml:space="preserve">газовая/ электрическая плита – </w:t>
      </w:r>
      <w:r>
        <w:rPr>
          <w:sz w:val="28"/>
          <w:szCs w:val="28"/>
        </w:rPr>
        <w:t>4</w:t>
      </w:r>
      <w:r w:rsidRPr="009723AF">
        <w:rPr>
          <w:sz w:val="28"/>
          <w:szCs w:val="28"/>
        </w:rPr>
        <w:t xml:space="preserve"> чел.;</w:t>
      </w:r>
    </w:p>
    <w:p w14:paraId="59B6D3F6" w14:textId="4F4F5565" w:rsidR="000E6F1F" w:rsidRPr="009723AF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sz w:val="28"/>
          <w:szCs w:val="28"/>
        </w:rPr>
        <w:t xml:space="preserve">пылесос – </w:t>
      </w:r>
      <w:r>
        <w:rPr>
          <w:sz w:val="28"/>
          <w:szCs w:val="28"/>
        </w:rPr>
        <w:t>7</w:t>
      </w:r>
      <w:r w:rsidRPr="009723AF">
        <w:rPr>
          <w:sz w:val="28"/>
          <w:szCs w:val="28"/>
        </w:rPr>
        <w:t xml:space="preserve"> чел.;</w:t>
      </w:r>
    </w:p>
    <w:p w14:paraId="55EE7762" w14:textId="77777777" w:rsidR="000E6F1F" w:rsidRPr="009723AF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sz w:val="28"/>
          <w:szCs w:val="28"/>
        </w:rPr>
        <w:t xml:space="preserve">стиральная машина – </w:t>
      </w:r>
      <w:r>
        <w:rPr>
          <w:b/>
          <w:sz w:val="28"/>
          <w:szCs w:val="28"/>
        </w:rPr>
        <w:t>5</w:t>
      </w:r>
      <w:r w:rsidRPr="009723AF">
        <w:rPr>
          <w:sz w:val="28"/>
          <w:szCs w:val="28"/>
        </w:rPr>
        <w:t xml:space="preserve"> чел.;</w:t>
      </w:r>
    </w:p>
    <w:p w14:paraId="3866BD79" w14:textId="77777777" w:rsidR="000E6F1F" w:rsidRPr="009723AF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sz w:val="28"/>
          <w:szCs w:val="28"/>
        </w:rPr>
        <w:t xml:space="preserve">телевизор – </w:t>
      </w:r>
      <w:r>
        <w:rPr>
          <w:sz w:val="28"/>
          <w:szCs w:val="28"/>
        </w:rPr>
        <w:t>3</w:t>
      </w:r>
      <w:r w:rsidRPr="009723AF">
        <w:rPr>
          <w:sz w:val="28"/>
          <w:szCs w:val="28"/>
        </w:rPr>
        <w:t xml:space="preserve"> чел.;</w:t>
      </w:r>
    </w:p>
    <w:p w14:paraId="587FA0C0" w14:textId="77777777" w:rsidR="000E6F1F" w:rsidRPr="009723AF" w:rsidRDefault="000E6F1F" w:rsidP="000E6F1F">
      <w:pPr>
        <w:pStyle w:val="a3"/>
        <w:numPr>
          <w:ilvl w:val="0"/>
          <w:numId w:val="14"/>
        </w:numPr>
        <w:spacing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sz w:val="28"/>
          <w:szCs w:val="28"/>
        </w:rPr>
        <w:t xml:space="preserve">холодильник – </w:t>
      </w:r>
      <w:r>
        <w:rPr>
          <w:sz w:val="28"/>
          <w:szCs w:val="28"/>
        </w:rPr>
        <w:t>4</w:t>
      </w:r>
      <w:r w:rsidRPr="009723AF">
        <w:rPr>
          <w:b/>
          <w:sz w:val="28"/>
          <w:szCs w:val="28"/>
        </w:rPr>
        <w:t xml:space="preserve"> </w:t>
      </w:r>
      <w:r w:rsidRPr="009723AF">
        <w:rPr>
          <w:sz w:val="28"/>
          <w:szCs w:val="28"/>
        </w:rPr>
        <w:t>чел.</w:t>
      </w:r>
    </w:p>
    <w:p w14:paraId="3346BEC4" w14:textId="626E4E25" w:rsidR="000E6F1F" w:rsidRPr="009A25FE" w:rsidRDefault="000E6F1F" w:rsidP="000E6F1F">
      <w:pPr>
        <w:pStyle w:val="a3"/>
        <w:numPr>
          <w:ilvl w:val="0"/>
          <w:numId w:val="14"/>
        </w:numPr>
        <w:spacing w:after="240" w:line="276" w:lineRule="auto"/>
        <w:ind w:left="1134" w:hanging="567"/>
        <w:jc w:val="both"/>
        <w:rPr>
          <w:sz w:val="28"/>
          <w:szCs w:val="28"/>
        </w:rPr>
      </w:pPr>
      <w:r w:rsidRPr="009723A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праздничный продуктовый набор - </w:t>
      </w:r>
      <w:r>
        <w:rPr>
          <w:b/>
          <w:color w:val="000000" w:themeColor="text1"/>
          <w:sz w:val="28"/>
          <w:szCs w:val="28"/>
          <w:shd w:val="clear" w:color="auto" w:fill="FFFFFF"/>
        </w:rPr>
        <w:t>28</w:t>
      </w:r>
      <w:r w:rsidRPr="009723AF">
        <w:rPr>
          <w:color w:val="000000" w:themeColor="text1"/>
          <w:sz w:val="28"/>
          <w:szCs w:val="28"/>
          <w:shd w:val="clear" w:color="auto" w:fill="FFFFFF"/>
        </w:rPr>
        <w:t xml:space="preserve"> чел., </w:t>
      </w:r>
      <w:r w:rsidRPr="009723AF">
        <w:rPr>
          <w:color w:val="000000" w:themeColor="text1"/>
          <w:sz w:val="28"/>
          <w:szCs w:val="28"/>
        </w:rPr>
        <w:t xml:space="preserve"> ко Дню Победы - </w:t>
      </w:r>
      <w:r w:rsidRPr="009723AF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>4</w:t>
      </w:r>
      <w:r w:rsidRPr="009723AF">
        <w:rPr>
          <w:color w:val="000000" w:themeColor="text1"/>
          <w:sz w:val="28"/>
          <w:szCs w:val="28"/>
        </w:rPr>
        <w:t xml:space="preserve"> чел., ко Дню обороны Москвы </w:t>
      </w:r>
      <w:r w:rsidRPr="009723AF">
        <w:rPr>
          <w:b/>
          <w:color w:val="000000" w:themeColor="text1"/>
          <w:sz w:val="28"/>
          <w:szCs w:val="28"/>
        </w:rPr>
        <w:t>16</w:t>
      </w:r>
      <w:r w:rsidRPr="009723AF">
        <w:rPr>
          <w:color w:val="000000" w:themeColor="text1"/>
          <w:sz w:val="28"/>
          <w:szCs w:val="28"/>
        </w:rPr>
        <w:t xml:space="preserve"> чел.</w:t>
      </w:r>
    </w:p>
    <w:p w14:paraId="71DF20D5" w14:textId="5AFBB2DE" w:rsidR="000E6F1F" w:rsidRPr="009A25FE" w:rsidRDefault="000E6F1F" w:rsidP="000E6F1F">
      <w:pPr>
        <w:ind w:firstLine="567"/>
        <w:jc w:val="both"/>
        <w:rPr>
          <w:sz w:val="28"/>
          <w:szCs w:val="28"/>
        </w:rPr>
      </w:pPr>
      <w:r w:rsidRPr="005A393D">
        <w:rPr>
          <w:sz w:val="28"/>
          <w:szCs w:val="28"/>
        </w:rPr>
        <w:t>2023 год стал юбилейным для проекта Правительства Москвы «Московское долголетие». На протяжении пяти с лишним лет проект успешно развивается и создает возможности участникам для полноценного досуга, обучения, поддержания здоровья, духа и хорошего настроения. Все эти годы реализацией мероприятий проекта занимаются сотрудники отдела долголетия «</w:t>
      </w:r>
      <w:r>
        <w:rPr>
          <w:sz w:val="28"/>
          <w:szCs w:val="28"/>
        </w:rPr>
        <w:t>Орехово</w:t>
      </w:r>
      <w:r w:rsidRPr="005A393D">
        <w:rPr>
          <w:sz w:val="28"/>
          <w:szCs w:val="28"/>
        </w:rPr>
        <w:t>». В тесном сотрудничестве с 34 организациями-партнерами организованы и проводятся досуговые занятия в оффлайн, онлайн форматах и на свежем воздухе в 144 группах. Досуговые занятия по различным направлениям посещают более 3 тыс. участников.</w:t>
      </w:r>
    </w:p>
    <w:p w14:paraId="21196537" w14:textId="5F4C50E0" w:rsidR="000E6F1F" w:rsidRPr="000E6F1F" w:rsidRDefault="000E6F1F" w:rsidP="000E6F1F">
      <w:pPr>
        <w:spacing w:after="240" w:line="276" w:lineRule="auto"/>
        <w:ind w:firstLine="567"/>
        <w:jc w:val="both"/>
        <w:rPr>
          <w:sz w:val="28"/>
          <w:szCs w:val="28"/>
        </w:rPr>
      </w:pPr>
      <w:r w:rsidRPr="000E6F1F">
        <w:rPr>
          <w:sz w:val="28"/>
          <w:szCs w:val="28"/>
        </w:rPr>
        <w:t>Также совместно с сотрудниками отдела долголетия «</w:t>
      </w:r>
      <w:r>
        <w:rPr>
          <w:sz w:val="28"/>
          <w:szCs w:val="28"/>
        </w:rPr>
        <w:t>Орехово</w:t>
      </w:r>
      <w:r w:rsidRPr="000E6F1F">
        <w:rPr>
          <w:sz w:val="28"/>
          <w:szCs w:val="28"/>
        </w:rPr>
        <w:t>» более 30 участников проекта «Московское долголетие» и активистов района ежегодно принимают участие  в общероссийских диктантах по экологии и этнографии.</w:t>
      </w:r>
    </w:p>
    <w:p w14:paraId="664CB0EA" w14:textId="77777777" w:rsidR="000E6F1F" w:rsidRPr="000E6F1F" w:rsidRDefault="000E6F1F" w:rsidP="000E6F1F">
      <w:pPr>
        <w:spacing w:after="240" w:line="276" w:lineRule="auto"/>
        <w:ind w:firstLine="567"/>
        <w:jc w:val="both"/>
        <w:rPr>
          <w:sz w:val="28"/>
          <w:szCs w:val="28"/>
        </w:rPr>
      </w:pPr>
      <w:r w:rsidRPr="000E6F1F">
        <w:rPr>
          <w:sz w:val="28"/>
          <w:szCs w:val="28"/>
        </w:rPr>
        <w:t xml:space="preserve">В 2023 сотрудники отдела активно принимали участие в мероприятиях "Про-Лидерство", урбанистического форума, фокус-группах, КВИЗах, и других проектах. В период с апреля по октябрь организовали и провели 6 пиар-акций. </w:t>
      </w:r>
    </w:p>
    <w:p w14:paraId="6DA84BED" w14:textId="77777777" w:rsidR="000E6F1F" w:rsidRPr="000E6F1F" w:rsidRDefault="000E6F1F" w:rsidP="000E6F1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E6F1F">
        <w:rPr>
          <w:rFonts w:ascii="Calibri" w:eastAsia="Calibri" w:hAnsi="Calibri"/>
          <w:sz w:val="28"/>
          <w:szCs w:val="28"/>
          <w:lang w:eastAsia="en-US"/>
        </w:rPr>
        <w:t xml:space="preserve">  </w:t>
      </w:r>
      <w:r w:rsidRPr="000E6F1F">
        <w:rPr>
          <w:rFonts w:eastAsia="Calibri"/>
          <w:b/>
          <w:sz w:val="28"/>
          <w:szCs w:val="28"/>
          <w:lang w:eastAsia="en-US"/>
        </w:rPr>
        <w:t>Помимо исполнения своих непосредственных обязанностей, специалисты учреждения были вовлечены в реализацию городских проектов Правительства города Москвы:</w:t>
      </w:r>
    </w:p>
    <w:p w14:paraId="6C75A9F9" w14:textId="77777777" w:rsidR="000E6F1F" w:rsidRPr="000E6F1F" w:rsidRDefault="000E6F1F" w:rsidP="000E6F1F">
      <w:pPr>
        <w:numPr>
          <w:ilvl w:val="0"/>
          <w:numId w:val="16"/>
        </w:numPr>
        <w:spacing w:after="200" w:line="276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 w:rsidRPr="000E6F1F">
        <w:rPr>
          <w:color w:val="000000"/>
          <w:sz w:val="28"/>
          <w:szCs w:val="28"/>
        </w:rPr>
        <w:t xml:space="preserve">в течение 2023 года поступало множество заявок от граждан для участия в проекте </w:t>
      </w:r>
      <w:r w:rsidRPr="000E6F1F">
        <w:rPr>
          <w:sz w:val="28"/>
          <w:szCs w:val="28"/>
        </w:rPr>
        <w:t>«Московское долголетие»</w:t>
      </w:r>
      <w:r w:rsidRPr="000E6F1F">
        <w:rPr>
          <w:color w:val="000000"/>
          <w:sz w:val="28"/>
          <w:szCs w:val="28"/>
        </w:rPr>
        <w:t xml:space="preserve">, с официального сайта Мэра Москвы, </w:t>
      </w:r>
      <w:r w:rsidRPr="000E6F1F">
        <w:rPr>
          <w:color w:val="000000"/>
          <w:sz w:val="28"/>
          <w:szCs w:val="28"/>
          <w:lang w:val="en-US"/>
        </w:rPr>
        <w:t>mos</w:t>
      </w:r>
      <w:r w:rsidRPr="000E6F1F">
        <w:rPr>
          <w:color w:val="000000"/>
          <w:sz w:val="28"/>
          <w:szCs w:val="28"/>
        </w:rPr>
        <w:t>.</w:t>
      </w:r>
      <w:r w:rsidRPr="000E6F1F">
        <w:rPr>
          <w:color w:val="000000"/>
          <w:sz w:val="28"/>
          <w:szCs w:val="28"/>
          <w:lang w:val="en-US"/>
        </w:rPr>
        <w:t>ru</w:t>
      </w:r>
      <w:r w:rsidRPr="000E6F1F">
        <w:rPr>
          <w:color w:val="000000"/>
          <w:sz w:val="28"/>
          <w:szCs w:val="28"/>
        </w:rPr>
        <w:t>, в рамках взаимодействия с коллегами из МФЦ, совместно информировали и привлекали жителей района;</w:t>
      </w:r>
    </w:p>
    <w:p w14:paraId="79069E6E" w14:textId="77777777" w:rsidR="000E6F1F" w:rsidRPr="000E6F1F" w:rsidRDefault="000E6F1F" w:rsidP="000E6F1F">
      <w:pPr>
        <w:numPr>
          <w:ilvl w:val="0"/>
          <w:numId w:val="16"/>
        </w:numPr>
        <w:spacing w:after="200" w:line="276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 w:rsidRPr="000E6F1F">
        <w:rPr>
          <w:color w:val="000000"/>
          <w:sz w:val="28"/>
          <w:szCs w:val="28"/>
        </w:rPr>
        <w:t>продолжено сотрудничество с поликлиниками и выдача пациентам «рецептов долголетия» с рекомендациями посещения досуговых занятий. Все эти способы продвижения повысили узнаваемость и доступность проекта на всех уровнях;</w:t>
      </w:r>
    </w:p>
    <w:p w14:paraId="0DF8CE3C" w14:textId="77777777" w:rsidR="000E6F1F" w:rsidRPr="000E6F1F" w:rsidRDefault="000E6F1F" w:rsidP="000E6F1F">
      <w:pPr>
        <w:numPr>
          <w:ilvl w:val="0"/>
          <w:numId w:val="16"/>
        </w:numPr>
        <w:spacing w:after="200" w:line="276" w:lineRule="auto"/>
        <w:ind w:left="567" w:right="75" w:hanging="567"/>
        <w:contextualSpacing/>
        <w:jc w:val="both"/>
        <w:rPr>
          <w:color w:val="000000"/>
          <w:sz w:val="28"/>
          <w:szCs w:val="28"/>
        </w:rPr>
      </w:pPr>
      <w:r w:rsidRPr="000E6F1F">
        <w:rPr>
          <w:color w:val="000000"/>
          <w:sz w:val="28"/>
          <w:szCs w:val="28"/>
        </w:rPr>
        <w:t xml:space="preserve">второй год подряд сотрудники отдела долголетия принимают участие в акции с поздравлением Нового года членов семей участников специальной военной операции; </w:t>
      </w:r>
    </w:p>
    <w:p w14:paraId="0765FACF" w14:textId="77777777" w:rsidR="000E6F1F" w:rsidRPr="000E6F1F" w:rsidRDefault="000E6F1F" w:rsidP="000E6F1F">
      <w:pPr>
        <w:spacing w:after="200"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6F1F">
        <w:rPr>
          <w:rFonts w:eastAsia="Calibri"/>
          <w:color w:val="000000"/>
          <w:sz w:val="28"/>
          <w:szCs w:val="28"/>
          <w:lang w:eastAsia="en-US"/>
        </w:rPr>
        <w:t>Особое внимание уделяется одиноким гражданам и гражданам, которые оказались в трудной жизненной ситуации. В этом направлении успешно используется «проактивное выявление», в котором задействованы работники организаций здравоохранения и сотрудники социальной защиты. Наша основная задача – помощь в получении комплексного социального обслуживания на дому в рамках проекта «проактивное выявление»  совместно с организациями здравоохранения. В первую очередь соцработники помогают одиноким пожилым людям, гражданам с инвалидностью, пациентам после тяжелых операций, тем, кто нуждается в профессиональном уходе, бездомным. В больницах г. Москвы работают социальные координаторы, которые берут на себя немедицинские вопросы. Нередко в больнице оказываются одинокие люди, которым нужна помощь после выписки. Социальные координаторы в больницах - общий проект двух департаментов – здравоохранения и социальной защиты и труда населения города Москвы. Благодаря этому социальная помощь становится москвичам ближе, доступнее, а главное –своевременно.</w:t>
      </w:r>
    </w:p>
    <w:p w14:paraId="6E538A5F" w14:textId="77777777" w:rsidR="000E6F1F" w:rsidRPr="000E6F1F" w:rsidRDefault="000E6F1F" w:rsidP="000E6F1F">
      <w:pPr>
        <w:spacing w:after="200"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6F1F">
        <w:rPr>
          <w:rFonts w:eastAsia="Calibri"/>
          <w:color w:val="000000"/>
          <w:sz w:val="28"/>
          <w:szCs w:val="28"/>
          <w:lang w:eastAsia="en-US"/>
        </w:rPr>
        <w:t>Начиная с декабря 2022г.</w:t>
      </w:r>
      <w:r w:rsidRPr="000E6F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E6F1F">
        <w:rPr>
          <w:rFonts w:eastAsia="Calibri"/>
          <w:color w:val="000000"/>
          <w:sz w:val="28"/>
          <w:szCs w:val="28"/>
          <w:lang w:eastAsia="en-US"/>
        </w:rPr>
        <w:t>Департаментом труда и социальной защиты населения города Москвы организована акция для семей</w:t>
      </w:r>
      <w:r w:rsidRPr="000E6F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E6F1F">
        <w:rPr>
          <w:rFonts w:eastAsia="Calibri"/>
          <w:color w:val="000000"/>
          <w:sz w:val="28"/>
          <w:szCs w:val="28"/>
          <w:lang w:eastAsia="en-US"/>
        </w:rPr>
        <w:t>участников специальной военной операции «Подарок Деда Мороза». Наши сотрудники отдела Долголетия, перевоплощаясь в Деда Мороза, поздравляют семьи мобилизованных и дарят детям праздник, а сотрудники  отдела социального обслуживания на дому вручают праздничные новогодние наборы. Это особый позитивный опыт для всех сотрудников центра.</w:t>
      </w:r>
    </w:p>
    <w:p w14:paraId="15F0610A" w14:textId="77777777" w:rsidR="000E6F1F" w:rsidRPr="000E6F1F" w:rsidRDefault="000E6F1F" w:rsidP="000E6F1F">
      <w:pPr>
        <w:spacing w:after="200"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6F1F">
        <w:rPr>
          <w:rFonts w:eastAsia="Calibri"/>
          <w:color w:val="000000"/>
          <w:sz w:val="28"/>
          <w:szCs w:val="28"/>
          <w:lang w:eastAsia="en-US"/>
        </w:rPr>
        <w:t xml:space="preserve"> Хочется отметить, что главная цель нашей работы - создание комфортных условий для жителей нашего района, повышения их качества жизни. Для этого мы постоянно изучаем удовлетворенность нашими услугами у жителей, ищем новые формы работы.</w:t>
      </w:r>
    </w:p>
    <w:p w14:paraId="41C7804B" w14:textId="2284829A" w:rsidR="000E6F1F" w:rsidRPr="000E6F1F" w:rsidRDefault="000E6F1F" w:rsidP="000E6F1F">
      <w:pPr>
        <w:spacing w:before="240"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E6F1F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="001F5B77">
        <w:rPr>
          <w:rFonts w:eastAsia="Calibri"/>
          <w:color w:val="000000"/>
          <w:sz w:val="28"/>
          <w:szCs w:val="28"/>
          <w:lang w:eastAsia="en-US"/>
        </w:rPr>
        <w:t>центра</w:t>
      </w:r>
      <w:r w:rsidRPr="000E6F1F">
        <w:rPr>
          <w:rFonts w:eastAsia="Calibri"/>
          <w:color w:val="000000"/>
          <w:sz w:val="28"/>
          <w:szCs w:val="28"/>
          <w:lang w:eastAsia="en-US"/>
        </w:rPr>
        <w:t>, поддерживает тесное сотрудничество с управой района, Советом депутатов муниципального округа, Отделом социальной защиты населения, общественными организациями района (Совет ветеранов, Общество инвалидов, Общество слепых</w:t>
      </w:r>
      <w:r w:rsidR="001F5B77">
        <w:rPr>
          <w:rFonts w:eastAsia="Calibri"/>
          <w:color w:val="000000"/>
          <w:sz w:val="28"/>
          <w:szCs w:val="28"/>
          <w:lang w:eastAsia="en-US"/>
        </w:rPr>
        <w:t xml:space="preserve">), МФЦ района, </w:t>
      </w:r>
      <w:r w:rsidRPr="000E6F1F">
        <w:rPr>
          <w:rFonts w:eastAsia="Calibri"/>
          <w:color w:val="000000"/>
          <w:sz w:val="28"/>
          <w:szCs w:val="28"/>
          <w:lang w:eastAsia="en-US"/>
        </w:rPr>
        <w:t>со школами, библиотеками, общественным пунктом охраны правопорядка, Местным отделением Всероссийской политической партии «Единая Россия», окружным волонтерским движением «Молодая гвардия», а также с другими организациями и учреждениями района.</w:t>
      </w:r>
    </w:p>
    <w:p w14:paraId="79E4075D" w14:textId="5BE10191" w:rsidR="008A777E" w:rsidRPr="008A777E" w:rsidRDefault="008A777E" w:rsidP="008A777E">
      <w:pPr>
        <w:tabs>
          <w:tab w:val="left" w:pos="8370"/>
        </w:tabs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10D9BE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2BB23C1F" w14:textId="76A5423A" w:rsidR="008A777E" w:rsidRDefault="001F5B77" w:rsidP="005F4509">
      <w:pPr>
        <w:ind w:right="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14:paraId="3240D918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1A0DAE51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06DBA12D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79E6B69E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3AEA4440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35917E06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750A9CC5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6651561B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7F060472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162D94F1" w14:textId="77777777" w:rsidR="008A777E" w:rsidRDefault="008A777E" w:rsidP="005F4509">
      <w:pPr>
        <w:ind w:right="26" w:firstLine="426"/>
        <w:jc w:val="both"/>
        <w:rPr>
          <w:sz w:val="28"/>
          <w:szCs w:val="28"/>
        </w:rPr>
      </w:pPr>
    </w:p>
    <w:p w14:paraId="3FEEC838" w14:textId="151C3C20" w:rsidR="002C0202" w:rsidRPr="004C5954" w:rsidRDefault="002C0202" w:rsidP="001F5B77">
      <w:pPr>
        <w:rPr>
          <w:b/>
          <w:sz w:val="28"/>
          <w:szCs w:val="28"/>
        </w:rPr>
      </w:pPr>
    </w:p>
    <w:sectPr w:rsidR="002C0202" w:rsidRPr="004C5954" w:rsidSect="003E4BF6">
      <w:pgSz w:w="11906" w:h="16838"/>
      <w:pgMar w:top="56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DC"/>
    <w:multiLevelType w:val="hybridMultilevel"/>
    <w:tmpl w:val="314A3BCC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D26436"/>
    <w:multiLevelType w:val="hybridMultilevel"/>
    <w:tmpl w:val="6C98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F1EF6"/>
    <w:multiLevelType w:val="hybridMultilevel"/>
    <w:tmpl w:val="B4B2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84E94"/>
    <w:multiLevelType w:val="hybridMultilevel"/>
    <w:tmpl w:val="88A23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43F0"/>
    <w:multiLevelType w:val="hybridMultilevel"/>
    <w:tmpl w:val="30B61D7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9D14C8"/>
    <w:multiLevelType w:val="hybridMultilevel"/>
    <w:tmpl w:val="A6826486"/>
    <w:lvl w:ilvl="0" w:tplc="126290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EE35EA8"/>
    <w:multiLevelType w:val="hybridMultilevel"/>
    <w:tmpl w:val="3EA005E4"/>
    <w:lvl w:ilvl="0" w:tplc="B3E6F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5A45D6C"/>
    <w:multiLevelType w:val="hybridMultilevel"/>
    <w:tmpl w:val="2AC42D7A"/>
    <w:lvl w:ilvl="0" w:tplc="175EF9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4B0E14"/>
    <w:multiLevelType w:val="hybridMultilevel"/>
    <w:tmpl w:val="A16AF1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7FC19D2"/>
    <w:multiLevelType w:val="hybridMultilevel"/>
    <w:tmpl w:val="6ABC0DEE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5A082E19"/>
    <w:multiLevelType w:val="hybridMultilevel"/>
    <w:tmpl w:val="5D145798"/>
    <w:lvl w:ilvl="0" w:tplc="8CDA2C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A01890"/>
    <w:multiLevelType w:val="hybridMultilevel"/>
    <w:tmpl w:val="11D463AC"/>
    <w:lvl w:ilvl="0" w:tplc="08DAD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E30A06"/>
    <w:multiLevelType w:val="hybridMultilevel"/>
    <w:tmpl w:val="5D808CD6"/>
    <w:lvl w:ilvl="0" w:tplc="8CDA2C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48E4BD8"/>
    <w:multiLevelType w:val="hybridMultilevel"/>
    <w:tmpl w:val="45D0B344"/>
    <w:lvl w:ilvl="0" w:tplc="D354F5EE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736996"/>
    <w:multiLevelType w:val="hybridMultilevel"/>
    <w:tmpl w:val="E58CD82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AA"/>
    <w:rsid w:val="000031DD"/>
    <w:rsid w:val="00003FD9"/>
    <w:rsid w:val="0001185B"/>
    <w:rsid w:val="000127D9"/>
    <w:rsid w:val="0001311C"/>
    <w:rsid w:val="00015E93"/>
    <w:rsid w:val="000174EF"/>
    <w:rsid w:val="0001794C"/>
    <w:rsid w:val="000279D0"/>
    <w:rsid w:val="00030F02"/>
    <w:rsid w:val="0003336F"/>
    <w:rsid w:val="00035989"/>
    <w:rsid w:val="00041610"/>
    <w:rsid w:val="00041A90"/>
    <w:rsid w:val="00047742"/>
    <w:rsid w:val="00050988"/>
    <w:rsid w:val="00051AFA"/>
    <w:rsid w:val="0005633F"/>
    <w:rsid w:val="000565F8"/>
    <w:rsid w:val="000570BE"/>
    <w:rsid w:val="000643CE"/>
    <w:rsid w:val="00072A21"/>
    <w:rsid w:val="00074C7F"/>
    <w:rsid w:val="000802D8"/>
    <w:rsid w:val="00083A8D"/>
    <w:rsid w:val="0008408E"/>
    <w:rsid w:val="00085693"/>
    <w:rsid w:val="00086236"/>
    <w:rsid w:val="0009022C"/>
    <w:rsid w:val="000904B9"/>
    <w:rsid w:val="000922F1"/>
    <w:rsid w:val="00092B80"/>
    <w:rsid w:val="000A5311"/>
    <w:rsid w:val="000A665C"/>
    <w:rsid w:val="000A6D71"/>
    <w:rsid w:val="000B1177"/>
    <w:rsid w:val="000B5443"/>
    <w:rsid w:val="000B5745"/>
    <w:rsid w:val="000B7E8A"/>
    <w:rsid w:val="000C5E4C"/>
    <w:rsid w:val="000C7A2F"/>
    <w:rsid w:val="000D18C7"/>
    <w:rsid w:val="000D29FD"/>
    <w:rsid w:val="000D75EA"/>
    <w:rsid w:val="000E004F"/>
    <w:rsid w:val="000E167B"/>
    <w:rsid w:val="000E41B0"/>
    <w:rsid w:val="000E6DF0"/>
    <w:rsid w:val="000E6F1F"/>
    <w:rsid w:val="000F5FAB"/>
    <w:rsid w:val="000F6522"/>
    <w:rsid w:val="000F6B3F"/>
    <w:rsid w:val="000F7370"/>
    <w:rsid w:val="000F7645"/>
    <w:rsid w:val="000F7D15"/>
    <w:rsid w:val="00107D64"/>
    <w:rsid w:val="00110965"/>
    <w:rsid w:val="0011633D"/>
    <w:rsid w:val="00125285"/>
    <w:rsid w:val="00125BC6"/>
    <w:rsid w:val="001278B5"/>
    <w:rsid w:val="001322F5"/>
    <w:rsid w:val="0013374C"/>
    <w:rsid w:val="00135B48"/>
    <w:rsid w:val="0014562F"/>
    <w:rsid w:val="00150D59"/>
    <w:rsid w:val="00151632"/>
    <w:rsid w:val="00152505"/>
    <w:rsid w:val="00153AD1"/>
    <w:rsid w:val="00153EE6"/>
    <w:rsid w:val="00160E2E"/>
    <w:rsid w:val="00162967"/>
    <w:rsid w:val="00162E1E"/>
    <w:rsid w:val="00163581"/>
    <w:rsid w:val="00163C98"/>
    <w:rsid w:val="001640A1"/>
    <w:rsid w:val="001659F5"/>
    <w:rsid w:val="00177075"/>
    <w:rsid w:val="001771D2"/>
    <w:rsid w:val="001816E3"/>
    <w:rsid w:val="00182C90"/>
    <w:rsid w:val="001838A0"/>
    <w:rsid w:val="00191446"/>
    <w:rsid w:val="00191FA9"/>
    <w:rsid w:val="00194131"/>
    <w:rsid w:val="00195F19"/>
    <w:rsid w:val="001A0CEE"/>
    <w:rsid w:val="001A2E60"/>
    <w:rsid w:val="001A35D2"/>
    <w:rsid w:val="001A6AFE"/>
    <w:rsid w:val="001A6B6E"/>
    <w:rsid w:val="001B4896"/>
    <w:rsid w:val="001D2A77"/>
    <w:rsid w:val="001D4E9C"/>
    <w:rsid w:val="001D5BAA"/>
    <w:rsid w:val="001D6CBE"/>
    <w:rsid w:val="001D7BCD"/>
    <w:rsid w:val="001E294A"/>
    <w:rsid w:val="001E4EF4"/>
    <w:rsid w:val="001E5AE5"/>
    <w:rsid w:val="001F0790"/>
    <w:rsid w:val="001F313F"/>
    <w:rsid w:val="001F5B77"/>
    <w:rsid w:val="0020507B"/>
    <w:rsid w:val="002152AA"/>
    <w:rsid w:val="002211BA"/>
    <w:rsid w:val="002232EA"/>
    <w:rsid w:val="002302B4"/>
    <w:rsid w:val="00237D5A"/>
    <w:rsid w:val="002408FA"/>
    <w:rsid w:val="0024390D"/>
    <w:rsid w:val="0025063A"/>
    <w:rsid w:val="002513BF"/>
    <w:rsid w:val="002533A4"/>
    <w:rsid w:val="0025759D"/>
    <w:rsid w:val="002611D5"/>
    <w:rsid w:val="002635DA"/>
    <w:rsid w:val="00263743"/>
    <w:rsid w:val="0026468B"/>
    <w:rsid w:val="00265F96"/>
    <w:rsid w:val="0026704F"/>
    <w:rsid w:val="002677A0"/>
    <w:rsid w:val="002736C7"/>
    <w:rsid w:val="002777D7"/>
    <w:rsid w:val="002843F4"/>
    <w:rsid w:val="00287163"/>
    <w:rsid w:val="0029274C"/>
    <w:rsid w:val="002A4D67"/>
    <w:rsid w:val="002A5AA3"/>
    <w:rsid w:val="002B02ED"/>
    <w:rsid w:val="002B142C"/>
    <w:rsid w:val="002B30B6"/>
    <w:rsid w:val="002C0202"/>
    <w:rsid w:val="002C13A2"/>
    <w:rsid w:val="002C279D"/>
    <w:rsid w:val="002C2D9C"/>
    <w:rsid w:val="002D0594"/>
    <w:rsid w:val="002D1783"/>
    <w:rsid w:val="002D1AD0"/>
    <w:rsid w:val="002D49C3"/>
    <w:rsid w:val="002D58D3"/>
    <w:rsid w:val="002D7D46"/>
    <w:rsid w:val="002E24DB"/>
    <w:rsid w:val="002E4014"/>
    <w:rsid w:val="002E4806"/>
    <w:rsid w:val="002F3368"/>
    <w:rsid w:val="002F5B80"/>
    <w:rsid w:val="002F64A5"/>
    <w:rsid w:val="002F682E"/>
    <w:rsid w:val="00304172"/>
    <w:rsid w:val="00306AAF"/>
    <w:rsid w:val="003159E2"/>
    <w:rsid w:val="00315B78"/>
    <w:rsid w:val="00316769"/>
    <w:rsid w:val="00322572"/>
    <w:rsid w:val="00326497"/>
    <w:rsid w:val="00327AB2"/>
    <w:rsid w:val="0033225E"/>
    <w:rsid w:val="0033243A"/>
    <w:rsid w:val="00336160"/>
    <w:rsid w:val="003374F1"/>
    <w:rsid w:val="00343BA5"/>
    <w:rsid w:val="00345E4D"/>
    <w:rsid w:val="003505FC"/>
    <w:rsid w:val="00352AE5"/>
    <w:rsid w:val="00355549"/>
    <w:rsid w:val="00356219"/>
    <w:rsid w:val="00356E43"/>
    <w:rsid w:val="00362DDC"/>
    <w:rsid w:val="00366464"/>
    <w:rsid w:val="00370AAD"/>
    <w:rsid w:val="00375069"/>
    <w:rsid w:val="00375C1E"/>
    <w:rsid w:val="003801C7"/>
    <w:rsid w:val="00382650"/>
    <w:rsid w:val="00384A46"/>
    <w:rsid w:val="00391C85"/>
    <w:rsid w:val="00392AED"/>
    <w:rsid w:val="00392BC0"/>
    <w:rsid w:val="00392D90"/>
    <w:rsid w:val="00395196"/>
    <w:rsid w:val="0039731F"/>
    <w:rsid w:val="003A0CA3"/>
    <w:rsid w:val="003B00A5"/>
    <w:rsid w:val="003B069F"/>
    <w:rsid w:val="003B580C"/>
    <w:rsid w:val="003D269C"/>
    <w:rsid w:val="003D2AA8"/>
    <w:rsid w:val="003D4C45"/>
    <w:rsid w:val="003D5194"/>
    <w:rsid w:val="003D57CF"/>
    <w:rsid w:val="003D685E"/>
    <w:rsid w:val="003D7BCB"/>
    <w:rsid w:val="003E21F0"/>
    <w:rsid w:val="003E3634"/>
    <w:rsid w:val="003E43FB"/>
    <w:rsid w:val="003E4BF6"/>
    <w:rsid w:val="003F2809"/>
    <w:rsid w:val="003F2AF1"/>
    <w:rsid w:val="004036A0"/>
    <w:rsid w:val="004060EB"/>
    <w:rsid w:val="0041289D"/>
    <w:rsid w:val="00415971"/>
    <w:rsid w:val="00415C11"/>
    <w:rsid w:val="0042000E"/>
    <w:rsid w:val="00426A3F"/>
    <w:rsid w:val="004354E5"/>
    <w:rsid w:val="00440CBD"/>
    <w:rsid w:val="0044223E"/>
    <w:rsid w:val="00451D04"/>
    <w:rsid w:val="00454664"/>
    <w:rsid w:val="00454937"/>
    <w:rsid w:val="00470EEE"/>
    <w:rsid w:val="00474F6C"/>
    <w:rsid w:val="00475160"/>
    <w:rsid w:val="00484146"/>
    <w:rsid w:val="00484649"/>
    <w:rsid w:val="00484D8B"/>
    <w:rsid w:val="00491D97"/>
    <w:rsid w:val="004A0960"/>
    <w:rsid w:val="004A1940"/>
    <w:rsid w:val="004A39DB"/>
    <w:rsid w:val="004A44B0"/>
    <w:rsid w:val="004A5737"/>
    <w:rsid w:val="004B179D"/>
    <w:rsid w:val="004B3F10"/>
    <w:rsid w:val="004B4FF3"/>
    <w:rsid w:val="004C051F"/>
    <w:rsid w:val="004C0FA8"/>
    <w:rsid w:val="004C34AB"/>
    <w:rsid w:val="004C5954"/>
    <w:rsid w:val="004C78B6"/>
    <w:rsid w:val="004D3419"/>
    <w:rsid w:val="004D6C05"/>
    <w:rsid w:val="004E0057"/>
    <w:rsid w:val="004E087D"/>
    <w:rsid w:val="004E15EF"/>
    <w:rsid w:val="004F144C"/>
    <w:rsid w:val="005019E0"/>
    <w:rsid w:val="00503991"/>
    <w:rsid w:val="005109EB"/>
    <w:rsid w:val="005124FB"/>
    <w:rsid w:val="005136F3"/>
    <w:rsid w:val="00521C63"/>
    <w:rsid w:val="00522C69"/>
    <w:rsid w:val="00526030"/>
    <w:rsid w:val="005305CF"/>
    <w:rsid w:val="00530B02"/>
    <w:rsid w:val="005317B5"/>
    <w:rsid w:val="005335D7"/>
    <w:rsid w:val="00536AA1"/>
    <w:rsid w:val="00544055"/>
    <w:rsid w:val="00545838"/>
    <w:rsid w:val="00546286"/>
    <w:rsid w:val="0055054E"/>
    <w:rsid w:val="00550E63"/>
    <w:rsid w:val="00561C0B"/>
    <w:rsid w:val="005656B9"/>
    <w:rsid w:val="0057102A"/>
    <w:rsid w:val="005716C7"/>
    <w:rsid w:val="005762EB"/>
    <w:rsid w:val="005773C2"/>
    <w:rsid w:val="005779F5"/>
    <w:rsid w:val="0058575A"/>
    <w:rsid w:val="00586D35"/>
    <w:rsid w:val="00593875"/>
    <w:rsid w:val="00593A34"/>
    <w:rsid w:val="005B15CA"/>
    <w:rsid w:val="005B38AD"/>
    <w:rsid w:val="005B3F23"/>
    <w:rsid w:val="005B44A0"/>
    <w:rsid w:val="005B54D1"/>
    <w:rsid w:val="005D1F01"/>
    <w:rsid w:val="005D4129"/>
    <w:rsid w:val="005E1C1F"/>
    <w:rsid w:val="005E7C6B"/>
    <w:rsid w:val="005F2FF4"/>
    <w:rsid w:val="005F4509"/>
    <w:rsid w:val="006006C3"/>
    <w:rsid w:val="0060143A"/>
    <w:rsid w:val="006025DF"/>
    <w:rsid w:val="00602F2C"/>
    <w:rsid w:val="0060596A"/>
    <w:rsid w:val="00612AFE"/>
    <w:rsid w:val="00613418"/>
    <w:rsid w:val="006172C9"/>
    <w:rsid w:val="00625101"/>
    <w:rsid w:val="00630797"/>
    <w:rsid w:val="00631CBD"/>
    <w:rsid w:val="00631F7B"/>
    <w:rsid w:val="0063448D"/>
    <w:rsid w:val="00637D83"/>
    <w:rsid w:val="00641C56"/>
    <w:rsid w:val="00641D6F"/>
    <w:rsid w:val="00644957"/>
    <w:rsid w:val="0064744C"/>
    <w:rsid w:val="00650545"/>
    <w:rsid w:val="00650CDE"/>
    <w:rsid w:val="0065542E"/>
    <w:rsid w:val="006575EA"/>
    <w:rsid w:val="0066085D"/>
    <w:rsid w:val="006659B3"/>
    <w:rsid w:val="00665E17"/>
    <w:rsid w:val="00671AF7"/>
    <w:rsid w:val="006750C0"/>
    <w:rsid w:val="00675891"/>
    <w:rsid w:val="0067745B"/>
    <w:rsid w:val="006810A5"/>
    <w:rsid w:val="00681428"/>
    <w:rsid w:val="0068539C"/>
    <w:rsid w:val="006927A5"/>
    <w:rsid w:val="00694FFB"/>
    <w:rsid w:val="006954D9"/>
    <w:rsid w:val="00695822"/>
    <w:rsid w:val="0069650F"/>
    <w:rsid w:val="0069796E"/>
    <w:rsid w:val="006A04D4"/>
    <w:rsid w:val="006A1FA1"/>
    <w:rsid w:val="006A260F"/>
    <w:rsid w:val="006A428A"/>
    <w:rsid w:val="006B1034"/>
    <w:rsid w:val="006B361B"/>
    <w:rsid w:val="006B3A84"/>
    <w:rsid w:val="006B5EA2"/>
    <w:rsid w:val="006C279E"/>
    <w:rsid w:val="006C4716"/>
    <w:rsid w:val="006C5284"/>
    <w:rsid w:val="006C6079"/>
    <w:rsid w:val="006D5CEB"/>
    <w:rsid w:val="006E2A02"/>
    <w:rsid w:val="006E2F0F"/>
    <w:rsid w:val="006E37BA"/>
    <w:rsid w:val="006E3DAE"/>
    <w:rsid w:val="006F35CD"/>
    <w:rsid w:val="0070126C"/>
    <w:rsid w:val="00703236"/>
    <w:rsid w:val="0070461A"/>
    <w:rsid w:val="00705C85"/>
    <w:rsid w:val="00711970"/>
    <w:rsid w:val="00714A3F"/>
    <w:rsid w:val="0072753C"/>
    <w:rsid w:val="007372D1"/>
    <w:rsid w:val="0074174E"/>
    <w:rsid w:val="00743549"/>
    <w:rsid w:val="007502BB"/>
    <w:rsid w:val="007505A6"/>
    <w:rsid w:val="007522C8"/>
    <w:rsid w:val="00756DDB"/>
    <w:rsid w:val="00765631"/>
    <w:rsid w:val="0077026D"/>
    <w:rsid w:val="007717A8"/>
    <w:rsid w:val="00771B20"/>
    <w:rsid w:val="0077540F"/>
    <w:rsid w:val="0077579F"/>
    <w:rsid w:val="0078335B"/>
    <w:rsid w:val="0078558C"/>
    <w:rsid w:val="007856CE"/>
    <w:rsid w:val="00790C4D"/>
    <w:rsid w:val="00796BAB"/>
    <w:rsid w:val="007A6782"/>
    <w:rsid w:val="007B5D2F"/>
    <w:rsid w:val="007C6DAB"/>
    <w:rsid w:val="007C7601"/>
    <w:rsid w:val="007D107F"/>
    <w:rsid w:val="007D1C82"/>
    <w:rsid w:val="007D27E9"/>
    <w:rsid w:val="007D47F5"/>
    <w:rsid w:val="007D4877"/>
    <w:rsid w:val="007E79C9"/>
    <w:rsid w:val="00810659"/>
    <w:rsid w:val="00813028"/>
    <w:rsid w:val="00816B46"/>
    <w:rsid w:val="00821DB0"/>
    <w:rsid w:val="00824AA4"/>
    <w:rsid w:val="0083042D"/>
    <w:rsid w:val="00834872"/>
    <w:rsid w:val="00842DF5"/>
    <w:rsid w:val="008443E4"/>
    <w:rsid w:val="00844721"/>
    <w:rsid w:val="008478DD"/>
    <w:rsid w:val="00852CAE"/>
    <w:rsid w:val="008549FF"/>
    <w:rsid w:val="00860C0F"/>
    <w:rsid w:val="008616DA"/>
    <w:rsid w:val="008619E3"/>
    <w:rsid w:val="00866650"/>
    <w:rsid w:val="00881037"/>
    <w:rsid w:val="008823E5"/>
    <w:rsid w:val="00883908"/>
    <w:rsid w:val="0088714B"/>
    <w:rsid w:val="00895E8B"/>
    <w:rsid w:val="008969DA"/>
    <w:rsid w:val="008A46B8"/>
    <w:rsid w:val="008A686E"/>
    <w:rsid w:val="008A777E"/>
    <w:rsid w:val="008B6A47"/>
    <w:rsid w:val="008B7C4B"/>
    <w:rsid w:val="008C39C3"/>
    <w:rsid w:val="008C776B"/>
    <w:rsid w:val="008D58E6"/>
    <w:rsid w:val="008E074E"/>
    <w:rsid w:val="008E4223"/>
    <w:rsid w:val="008E478F"/>
    <w:rsid w:val="008E7710"/>
    <w:rsid w:val="008F51DE"/>
    <w:rsid w:val="008F6ABD"/>
    <w:rsid w:val="008F6D9F"/>
    <w:rsid w:val="008F7185"/>
    <w:rsid w:val="008F75F1"/>
    <w:rsid w:val="00900CC7"/>
    <w:rsid w:val="00901F94"/>
    <w:rsid w:val="009025ED"/>
    <w:rsid w:val="00903389"/>
    <w:rsid w:val="00913D88"/>
    <w:rsid w:val="00913F7C"/>
    <w:rsid w:val="00915931"/>
    <w:rsid w:val="00920F52"/>
    <w:rsid w:val="00926B7B"/>
    <w:rsid w:val="0093228D"/>
    <w:rsid w:val="00934AA5"/>
    <w:rsid w:val="009400C2"/>
    <w:rsid w:val="00951C1E"/>
    <w:rsid w:val="00952B29"/>
    <w:rsid w:val="00964E10"/>
    <w:rsid w:val="00966BFF"/>
    <w:rsid w:val="00974709"/>
    <w:rsid w:val="00974CDC"/>
    <w:rsid w:val="00974E1B"/>
    <w:rsid w:val="009752F6"/>
    <w:rsid w:val="00983313"/>
    <w:rsid w:val="00985ABB"/>
    <w:rsid w:val="009862E6"/>
    <w:rsid w:val="00986CDC"/>
    <w:rsid w:val="009937B8"/>
    <w:rsid w:val="009962D1"/>
    <w:rsid w:val="009A2A89"/>
    <w:rsid w:val="009A2E57"/>
    <w:rsid w:val="009A7BED"/>
    <w:rsid w:val="009B1B0C"/>
    <w:rsid w:val="009B481F"/>
    <w:rsid w:val="009B7FBF"/>
    <w:rsid w:val="009C4B4D"/>
    <w:rsid w:val="009C75F2"/>
    <w:rsid w:val="009D6F37"/>
    <w:rsid w:val="009E2600"/>
    <w:rsid w:val="009E62C1"/>
    <w:rsid w:val="009F0186"/>
    <w:rsid w:val="009F117C"/>
    <w:rsid w:val="009F63F5"/>
    <w:rsid w:val="009F79CA"/>
    <w:rsid w:val="00A00E0D"/>
    <w:rsid w:val="00A013A1"/>
    <w:rsid w:val="00A0267C"/>
    <w:rsid w:val="00A0272D"/>
    <w:rsid w:val="00A02B25"/>
    <w:rsid w:val="00A02D01"/>
    <w:rsid w:val="00A043CE"/>
    <w:rsid w:val="00A05212"/>
    <w:rsid w:val="00A07AB8"/>
    <w:rsid w:val="00A118D1"/>
    <w:rsid w:val="00A12D86"/>
    <w:rsid w:val="00A13C1A"/>
    <w:rsid w:val="00A13DAA"/>
    <w:rsid w:val="00A154FA"/>
    <w:rsid w:val="00A15E2E"/>
    <w:rsid w:val="00A20312"/>
    <w:rsid w:val="00A308DF"/>
    <w:rsid w:val="00A316AD"/>
    <w:rsid w:val="00A32518"/>
    <w:rsid w:val="00A32C4B"/>
    <w:rsid w:val="00A43D35"/>
    <w:rsid w:val="00A53D0D"/>
    <w:rsid w:val="00A5620A"/>
    <w:rsid w:val="00A64C5D"/>
    <w:rsid w:val="00A6527D"/>
    <w:rsid w:val="00A7296B"/>
    <w:rsid w:val="00A738A3"/>
    <w:rsid w:val="00A75904"/>
    <w:rsid w:val="00A7609A"/>
    <w:rsid w:val="00A81CAF"/>
    <w:rsid w:val="00A852B5"/>
    <w:rsid w:val="00A94B88"/>
    <w:rsid w:val="00A95036"/>
    <w:rsid w:val="00A97A24"/>
    <w:rsid w:val="00AA2A9D"/>
    <w:rsid w:val="00AA7698"/>
    <w:rsid w:val="00AB69A5"/>
    <w:rsid w:val="00AB70C0"/>
    <w:rsid w:val="00AC09BF"/>
    <w:rsid w:val="00AC0BE7"/>
    <w:rsid w:val="00AC1243"/>
    <w:rsid w:val="00AD5CA7"/>
    <w:rsid w:val="00AE2707"/>
    <w:rsid w:val="00AE2FEA"/>
    <w:rsid w:val="00AE565F"/>
    <w:rsid w:val="00AF2122"/>
    <w:rsid w:val="00B00E81"/>
    <w:rsid w:val="00B063D8"/>
    <w:rsid w:val="00B06FD5"/>
    <w:rsid w:val="00B15766"/>
    <w:rsid w:val="00B17293"/>
    <w:rsid w:val="00B206FF"/>
    <w:rsid w:val="00B2081B"/>
    <w:rsid w:val="00B24AB6"/>
    <w:rsid w:val="00B24D01"/>
    <w:rsid w:val="00B264FA"/>
    <w:rsid w:val="00B268AF"/>
    <w:rsid w:val="00B27A93"/>
    <w:rsid w:val="00B30A42"/>
    <w:rsid w:val="00B36D3E"/>
    <w:rsid w:val="00B447E1"/>
    <w:rsid w:val="00B44851"/>
    <w:rsid w:val="00B46DE6"/>
    <w:rsid w:val="00B52808"/>
    <w:rsid w:val="00B62996"/>
    <w:rsid w:val="00B70730"/>
    <w:rsid w:val="00B748B8"/>
    <w:rsid w:val="00B75827"/>
    <w:rsid w:val="00B84AE9"/>
    <w:rsid w:val="00B8526C"/>
    <w:rsid w:val="00B936C7"/>
    <w:rsid w:val="00B96924"/>
    <w:rsid w:val="00BA0EF1"/>
    <w:rsid w:val="00BA3744"/>
    <w:rsid w:val="00BA4070"/>
    <w:rsid w:val="00BA4D5E"/>
    <w:rsid w:val="00BA570D"/>
    <w:rsid w:val="00BB1B68"/>
    <w:rsid w:val="00BB2BBF"/>
    <w:rsid w:val="00BB35B2"/>
    <w:rsid w:val="00BB6B03"/>
    <w:rsid w:val="00BC01D5"/>
    <w:rsid w:val="00BC599B"/>
    <w:rsid w:val="00BC7389"/>
    <w:rsid w:val="00BC75EE"/>
    <w:rsid w:val="00BC7FB5"/>
    <w:rsid w:val="00BD28D8"/>
    <w:rsid w:val="00BD33C5"/>
    <w:rsid w:val="00BD3A8E"/>
    <w:rsid w:val="00BD65EE"/>
    <w:rsid w:val="00BE6403"/>
    <w:rsid w:val="00BE7958"/>
    <w:rsid w:val="00BF1A52"/>
    <w:rsid w:val="00BF419A"/>
    <w:rsid w:val="00C01BCD"/>
    <w:rsid w:val="00C01CB6"/>
    <w:rsid w:val="00C023DF"/>
    <w:rsid w:val="00C033C1"/>
    <w:rsid w:val="00C03C3E"/>
    <w:rsid w:val="00C04CA8"/>
    <w:rsid w:val="00C100F6"/>
    <w:rsid w:val="00C1451C"/>
    <w:rsid w:val="00C22ACF"/>
    <w:rsid w:val="00C23C88"/>
    <w:rsid w:val="00C24BF6"/>
    <w:rsid w:val="00C26CE1"/>
    <w:rsid w:val="00C27C6D"/>
    <w:rsid w:val="00C3110D"/>
    <w:rsid w:val="00C318F8"/>
    <w:rsid w:val="00C33B3B"/>
    <w:rsid w:val="00C371CD"/>
    <w:rsid w:val="00C37973"/>
    <w:rsid w:val="00C40137"/>
    <w:rsid w:val="00C40E7A"/>
    <w:rsid w:val="00C42342"/>
    <w:rsid w:val="00C44778"/>
    <w:rsid w:val="00C4551D"/>
    <w:rsid w:val="00C46791"/>
    <w:rsid w:val="00C50FAF"/>
    <w:rsid w:val="00C5120A"/>
    <w:rsid w:val="00C53655"/>
    <w:rsid w:val="00C553F3"/>
    <w:rsid w:val="00C55459"/>
    <w:rsid w:val="00C55E05"/>
    <w:rsid w:val="00C6016E"/>
    <w:rsid w:val="00C60BAA"/>
    <w:rsid w:val="00C60DB8"/>
    <w:rsid w:val="00C63D2E"/>
    <w:rsid w:val="00C6597D"/>
    <w:rsid w:val="00C662FA"/>
    <w:rsid w:val="00C66A3E"/>
    <w:rsid w:val="00C74051"/>
    <w:rsid w:val="00C751BF"/>
    <w:rsid w:val="00C76727"/>
    <w:rsid w:val="00C768EE"/>
    <w:rsid w:val="00C8230B"/>
    <w:rsid w:val="00C83760"/>
    <w:rsid w:val="00C85781"/>
    <w:rsid w:val="00C85977"/>
    <w:rsid w:val="00C90BD2"/>
    <w:rsid w:val="00C936D5"/>
    <w:rsid w:val="00C94E54"/>
    <w:rsid w:val="00C95750"/>
    <w:rsid w:val="00C97024"/>
    <w:rsid w:val="00CA12B1"/>
    <w:rsid w:val="00CA6A67"/>
    <w:rsid w:val="00CB75BD"/>
    <w:rsid w:val="00CC1A0E"/>
    <w:rsid w:val="00CC3325"/>
    <w:rsid w:val="00CC3387"/>
    <w:rsid w:val="00CC38B5"/>
    <w:rsid w:val="00CD43D6"/>
    <w:rsid w:val="00CD7A66"/>
    <w:rsid w:val="00CE06C6"/>
    <w:rsid w:val="00CE3C17"/>
    <w:rsid w:val="00CF3CA1"/>
    <w:rsid w:val="00CF47AC"/>
    <w:rsid w:val="00CF550D"/>
    <w:rsid w:val="00CF6D70"/>
    <w:rsid w:val="00D00BF7"/>
    <w:rsid w:val="00D02821"/>
    <w:rsid w:val="00D03608"/>
    <w:rsid w:val="00D04E8D"/>
    <w:rsid w:val="00D06962"/>
    <w:rsid w:val="00D12E80"/>
    <w:rsid w:val="00D216AC"/>
    <w:rsid w:val="00D24783"/>
    <w:rsid w:val="00D25679"/>
    <w:rsid w:val="00D30A5C"/>
    <w:rsid w:val="00D33357"/>
    <w:rsid w:val="00D35EEE"/>
    <w:rsid w:val="00D40DE6"/>
    <w:rsid w:val="00D44869"/>
    <w:rsid w:val="00D44CB4"/>
    <w:rsid w:val="00D46668"/>
    <w:rsid w:val="00D46AB3"/>
    <w:rsid w:val="00D53E92"/>
    <w:rsid w:val="00D57DBB"/>
    <w:rsid w:val="00D6115C"/>
    <w:rsid w:val="00D64CFA"/>
    <w:rsid w:val="00D653C6"/>
    <w:rsid w:val="00D666A1"/>
    <w:rsid w:val="00D812E1"/>
    <w:rsid w:val="00D82DC0"/>
    <w:rsid w:val="00D86853"/>
    <w:rsid w:val="00D91534"/>
    <w:rsid w:val="00D96E34"/>
    <w:rsid w:val="00DA2419"/>
    <w:rsid w:val="00DA3C8B"/>
    <w:rsid w:val="00DB0A72"/>
    <w:rsid w:val="00DB4497"/>
    <w:rsid w:val="00DB4D7C"/>
    <w:rsid w:val="00DB7A2E"/>
    <w:rsid w:val="00DC7E89"/>
    <w:rsid w:val="00DD5F7D"/>
    <w:rsid w:val="00DD6076"/>
    <w:rsid w:val="00DD7E92"/>
    <w:rsid w:val="00DE5938"/>
    <w:rsid w:val="00DE7326"/>
    <w:rsid w:val="00DF0259"/>
    <w:rsid w:val="00DF0E23"/>
    <w:rsid w:val="00E02741"/>
    <w:rsid w:val="00E04817"/>
    <w:rsid w:val="00E0672D"/>
    <w:rsid w:val="00E0732E"/>
    <w:rsid w:val="00E07DB4"/>
    <w:rsid w:val="00E2067C"/>
    <w:rsid w:val="00E20F1F"/>
    <w:rsid w:val="00E2644B"/>
    <w:rsid w:val="00E307DA"/>
    <w:rsid w:val="00E30D09"/>
    <w:rsid w:val="00E366DA"/>
    <w:rsid w:val="00E36D2D"/>
    <w:rsid w:val="00E447EF"/>
    <w:rsid w:val="00E45838"/>
    <w:rsid w:val="00E466CE"/>
    <w:rsid w:val="00E46C93"/>
    <w:rsid w:val="00E50602"/>
    <w:rsid w:val="00E5114A"/>
    <w:rsid w:val="00E60349"/>
    <w:rsid w:val="00E63B2D"/>
    <w:rsid w:val="00E726BD"/>
    <w:rsid w:val="00E768F5"/>
    <w:rsid w:val="00E80312"/>
    <w:rsid w:val="00E815F1"/>
    <w:rsid w:val="00E81B7B"/>
    <w:rsid w:val="00E91984"/>
    <w:rsid w:val="00E91DF0"/>
    <w:rsid w:val="00E964B7"/>
    <w:rsid w:val="00EA0AC8"/>
    <w:rsid w:val="00EB6840"/>
    <w:rsid w:val="00EC22F2"/>
    <w:rsid w:val="00EC4929"/>
    <w:rsid w:val="00EC65C3"/>
    <w:rsid w:val="00EC6B1C"/>
    <w:rsid w:val="00ED13D3"/>
    <w:rsid w:val="00ED47F9"/>
    <w:rsid w:val="00EE3BD0"/>
    <w:rsid w:val="00EF066F"/>
    <w:rsid w:val="00EF19AF"/>
    <w:rsid w:val="00EF263F"/>
    <w:rsid w:val="00EF6713"/>
    <w:rsid w:val="00F01D90"/>
    <w:rsid w:val="00F03012"/>
    <w:rsid w:val="00F12F45"/>
    <w:rsid w:val="00F20338"/>
    <w:rsid w:val="00F25DCD"/>
    <w:rsid w:val="00F31BE5"/>
    <w:rsid w:val="00F34740"/>
    <w:rsid w:val="00F35D84"/>
    <w:rsid w:val="00F43BC5"/>
    <w:rsid w:val="00F52158"/>
    <w:rsid w:val="00F522B2"/>
    <w:rsid w:val="00F52741"/>
    <w:rsid w:val="00F53566"/>
    <w:rsid w:val="00F54EF1"/>
    <w:rsid w:val="00F5553C"/>
    <w:rsid w:val="00F607C0"/>
    <w:rsid w:val="00F63DE7"/>
    <w:rsid w:val="00F72657"/>
    <w:rsid w:val="00F73052"/>
    <w:rsid w:val="00F730F8"/>
    <w:rsid w:val="00F735F8"/>
    <w:rsid w:val="00F760F7"/>
    <w:rsid w:val="00F7722C"/>
    <w:rsid w:val="00F80F69"/>
    <w:rsid w:val="00F8530B"/>
    <w:rsid w:val="00F87E4C"/>
    <w:rsid w:val="00F977AB"/>
    <w:rsid w:val="00FA090F"/>
    <w:rsid w:val="00FA0A63"/>
    <w:rsid w:val="00FA0E36"/>
    <w:rsid w:val="00FB1648"/>
    <w:rsid w:val="00FB4368"/>
    <w:rsid w:val="00FB5422"/>
    <w:rsid w:val="00FB6E2A"/>
    <w:rsid w:val="00FB73DA"/>
    <w:rsid w:val="00FB7500"/>
    <w:rsid w:val="00FB7618"/>
    <w:rsid w:val="00FD1424"/>
    <w:rsid w:val="00FD29EE"/>
    <w:rsid w:val="00FD4FBE"/>
    <w:rsid w:val="00FD5F13"/>
    <w:rsid w:val="00FD6BA3"/>
    <w:rsid w:val="00FE0A88"/>
    <w:rsid w:val="00FE3242"/>
    <w:rsid w:val="00FE37D0"/>
    <w:rsid w:val="00FE61B5"/>
    <w:rsid w:val="00FE77DD"/>
    <w:rsid w:val="00FF38B7"/>
    <w:rsid w:val="00FF3A11"/>
    <w:rsid w:val="00FF4655"/>
    <w:rsid w:val="00FF5072"/>
    <w:rsid w:val="00FF5692"/>
    <w:rsid w:val="00FF621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2E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96"/>
    <w:pPr>
      <w:spacing w:line="1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8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5A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F5072"/>
    <w:rPr>
      <w:rFonts w:eastAsia="Calibr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F5072"/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0E7A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39"/>
    <w:rsid w:val="00F527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E20F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13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96"/>
    <w:pPr>
      <w:spacing w:line="1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8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5A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F5072"/>
    <w:rPr>
      <w:rFonts w:eastAsia="Calibr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F5072"/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0E7A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8"/>
    <w:uiPriority w:val="39"/>
    <w:rsid w:val="00F527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39"/>
    <w:rsid w:val="00E20F1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13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DBC2-BB23-43E2-A094-EB4F785C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2021-02-09T15:13:00Z</cp:lastPrinted>
  <dcterms:created xsi:type="dcterms:W3CDTF">2024-02-14T11:12:00Z</dcterms:created>
  <dcterms:modified xsi:type="dcterms:W3CDTF">2024-02-14T11:12:00Z</dcterms:modified>
</cp:coreProperties>
</file>